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8"/>
        <w:tblW w:w="9846" w:type="dxa"/>
        <w:tblInd w:w="-431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46"/>
      </w:tblGrid>
      <w:tr w:rsidR="00965356" w:rsidRPr="00965356" w14:paraId="2F53BA76" w14:textId="77777777" w:rsidTr="0087226D">
        <w:trPr>
          <w:trHeight w:val="1027"/>
        </w:trPr>
        <w:tc>
          <w:tcPr>
            <w:tcW w:w="9846" w:type="dxa"/>
          </w:tcPr>
          <w:p w14:paraId="40FC3709" w14:textId="77777777" w:rsidR="00965356" w:rsidRPr="00965356" w:rsidRDefault="00965356" w:rsidP="00965356">
            <w:pPr>
              <w:spacing w:line="240" w:lineRule="exact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ru-RU"/>
              </w:rPr>
            </w:pPr>
            <w:bookmarkStart w:id="0" w:name="_Hlk113009947"/>
            <w:r w:rsidRPr="00965356">
              <w:rPr>
                <w:rFonts w:ascii="Cambria" w:eastAsia="Times New Roman" w:hAnsi="Cambria" w:cs="Times New Roman"/>
                <w:sz w:val="24"/>
                <w:szCs w:val="24"/>
                <w:lang w:eastAsia="ru-RU"/>
              </w:rPr>
              <w:t>Автономная некоммерческая организация</w:t>
            </w:r>
          </w:p>
          <w:p w14:paraId="26D82711" w14:textId="77777777" w:rsidR="00965356" w:rsidRPr="00965356" w:rsidRDefault="00965356" w:rsidP="0096535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65356">
              <w:rPr>
                <w:rFonts w:ascii="Cambria" w:eastAsia="Times New Roman" w:hAnsi="Cambria" w:cs="Times New Roman CYR"/>
                <w:b/>
                <w:sz w:val="28"/>
                <w:szCs w:val="28"/>
                <w:lang w:eastAsia="ru-RU"/>
              </w:rPr>
              <w:t>«Научно-исследовательский «Центр развития энергетического права и современной правовой науки имени В.А. Мусина»</w:t>
            </w:r>
          </w:p>
          <w:p w14:paraId="72D6A3B8" w14:textId="0CDB223C" w:rsidR="00965356" w:rsidRPr="00965356" w:rsidRDefault="00965356" w:rsidP="00965356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0033CC"/>
                <w:lang w:eastAsia="ru-RU"/>
              </w:rPr>
            </w:pPr>
          </w:p>
        </w:tc>
      </w:tr>
      <w:bookmarkEnd w:id="0"/>
    </w:tbl>
    <w:p w14:paraId="02F8C0B6" w14:textId="77777777" w:rsidR="00AA7F70" w:rsidRPr="00AA7F70" w:rsidRDefault="00AA7F70" w:rsidP="00AA7F70">
      <w:pPr>
        <w:tabs>
          <w:tab w:val="center" w:pos="4153"/>
          <w:tab w:val="right" w:pos="8306"/>
        </w:tabs>
        <w:spacing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C05B45A" w14:textId="77777777" w:rsidR="00AA7F70" w:rsidRDefault="00AA7F70" w:rsidP="00AA7F70">
      <w:pPr>
        <w:tabs>
          <w:tab w:val="center" w:pos="4153"/>
          <w:tab w:val="right" w:pos="8306"/>
        </w:tabs>
        <w:spacing w:line="256" w:lineRule="auto"/>
        <w:jc w:val="center"/>
        <w:rPr>
          <w:sz w:val="28"/>
          <w:szCs w:val="28"/>
        </w:rPr>
      </w:pPr>
    </w:p>
    <w:p w14:paraId="21E496F3" w14:textId="77777777" w:rsidR="00AA7F70" w:rsidRPr="00AA7F70" w:rsidRDefault="00AA7F70" w:rsidP="00AA7F70">
      <w:pPr>
        <w:tabs>
          <w:tab w:val="center" w:pos="4153"/>
          <w:tab w:val="right" w:pos="8306"/>
        </w:tabs>
        <w:spacing w:line="256" w:lineRule="auto"/>
        <w:jc w:val="center"/>
        <w:rPr>
          <w:rFonts w:ascii="Times New Roman" w:hAnsi="Times New Roman" w:cs="Times New Roman"/>
          <w:b/>
          <w:spacing w:val="40"/>
          <w:sz w:val="28"/>
          <w:szCs w:val="28"/>
        </w:rPr>
      </w:pPr>
      <w:r w:rsidRPr="00AA7F70">
        <w:rPr>
          <w:rFonts w:ascii="Times New Roman" w:hAnsi="Times New Roman" w:cs="Times New Roman"/>
          <w:b/>
          <w:spacing w:val="40"/>
          <w:sz w:val="28"/>
          <w:szCs w:val="28"/>
        </w:rPr>
        <w:t>ПРИКАЗ</w:t>
      </w:r>
    </w:p>
    <w:p w14:paraId="597F9FDF" w14:textId="071A55DB" w:rsidR="00AA7F70" w:rsidRPr="00AA7F70" w:rsidRDefault="00965356" w:rsidP="00AA7F70">
      <w:pPr>
        <w:tabs>
          <w:tab w:val="center" w:pos="0"/>
        </w:tabs>
        <w:spacing w:line="256" w:lineRule="auto"/>
        <w:jc w:val="both"/>
        <w:rPr>
          <w:rFonts w:ascii="Times New Roman" w:hAnsi="Times New Roman" w:cs="Times New Roman"/>
          <w:spacing w:val="40"/>
          <w:sz w:val="28"/>
          <w:szCs w:val="28"/>
          <w:u w:val="single"/>
        </w:rPr>
      </w:pPr>
      <w:r>
        <w:rPr>
          <w:rFonts w:ascii="Times New Roman" w:hAnsi="Times New Roman" w:cs="Times New Roman"/>
          <w:spacing w:val="40"/>
          <w:sz w:val="28"/>
          <w:szCs w:val="28"/>
        </w:rPr>
        <w:t>25</w:t>
      </w:r>
      <w:r w:rsidR="00AA7F70" w:rsidRPr="00AA7F70">
        <w:rPr>
          <w:rFonts w:ascii="Times New Roman" w:hAnsi="Times New Roman" w:cs="Times New Roman"/>
          <w:spacing w:val="40"/>
          <w:sz w:val="28"/>
          <w:szCs w:val="28"/>
        </w:rPr>
        <w:t>.</w:t>
      </w:r>
      <w:r>
        <w:rPr>
          <w:rFonts w:ascii="Times New Roman" w:hAnsi="Times New Roman" w:cs="Times New Roman"/>
          <w:spacing w:val="40"/>
          <w:sz w:val="28"/>
          <w:szCs w:val="28"/>
        </w:rPr>
        <w:t>08</w:t>
      </w:r>
      <w:r w:rsidR="00AA7F70" w:rsidRPr="00AA7F70">
        <w:rPr>
          <w:rFonts w:ascii="Times New Roman" w:hAnsi="Times New Roman" w:cs="Times New Roman"/>
          <w:spacing w:val="40"/>
          <w:sz w:val="28"/>
          <w:szCs w:val="28"/>
        </w:rPr>
        <w:t>.20</w:t>
      </w:r>
      <w:r>
        <w:rPr>
          <w:rFonts w:ascii="Times New Roman" w:hAnsi="Times New Roman" w:cs="Times New Roman"/>
          <w:spacing w:val="40"/>
          <w:sz w:val="28"/>
          <w:szCs w:val="28"/>
        </w:rPr>
        <w:t>22</w:t>
      </w:r>
      <w:r w:rsidR="00AA7F70" w:rsidRPr="00AA7F70">
        <w:rPr>
          <w:rFonts w:ascii="Times New Roman" w:hAnsi="Times New Roman" w:cs="Times New Roman"/>
          <w:spacing w:val="40"/>
          <w:sz w:val="28"/>
          <w:szCs w:val="28"/>
        </w:rPr>
        <w:t>г.</w:t>
      </w:r>
      <w:r w:rsidR="00AA7F70" w:rsidRPr="00AA7F70">
        <w:rPr>
          <w:rFonts w:ascii="Times New Roman" w:hAnsi="Times New Roman" w:cs="Times New Roman"/>
          <w:spacing w:val="40"/>
          <w:sz w:val="28"/>
          <w:szCs w:val="28"/>
        </w:rPr>
        <w:tab/>
      </w:r>
      <w:r w:rsidR="00AA7F70" w:rsidRPr="00AA7F70">
        <w:rPr>
          <w:rFonts w:ascii="Times New Roman" w:hAnsi="Times New Roman" w:cs="Times New Roman"/>
          <w:spacing w:val="40"/>
          <w:sz w:val="28"/>
          <w:szCs w:val="28"/>
        </w:rPr>
        <w:tab/>
      </w:r>
      <w:r w:rsidR="00AA7F70" w:rsidRPr="00AA7F70">
        <w:rPr>
          <w:rFonts w:ascii="Times New Roman" w:hAnsi="Times New Roman" w:cs="Times New Roman"/>
          <w:spacing w:val="40"/>
          <w:sz w:val="28"/>
          <w:szCs w:val="28"/>
        </w:rPr>
        <w:tab/>
      </w:r>
      <w:r w:rsidR="00AA7F70" w:rsidRPr="00AA7F70">
        <w:rPr>
          <w:rFonts w:ascii="Times New Roman" w:hAnsi="Times New Roman" w:cs="Times New Roman"/>
          <w:spacing w:val="40"/>
          <w:sz w:val="28"/>
          <w:szCs w:val="28"/>
        </w:rPr>
        <w:tab/>
      </w:r>
      <w:r w:rsidR="00AA7F70" w:rsidRPr="00AA7F70">
        <w:rPr>
          <w:rFonts w:ascii="Times New Roman" w:hAnsi="Times New Roman" w:cs="Times New Roman"/>
          <w:spacing w:val="40"/>
          <w:sz w:val="28"/>
          <w:szCs w:val="28"/>
        </w:rPr>
        <w:tab/>
      </w:r>
      <w:r w:rsidR="00AA7F70" w:rsidRPr="00AA7F70">
        <w:rPr>
          <w:rFonts w:ascii="Times New Roman" w:hAnsi="Times New Roman" w:cs="Times New Roman"/>
          <w:spacing w:val="40"/>
          <w:sz w:val="28"/>
          <w:szCs w:val="28"/>
        </w:rPr>
        <w:tab/>
        <w:t xml:space="preserve">        </w:t>
      </w:r>
      <w:bookmarkStart w:id="1" w:name="_Hlk113011941"/>
      <w:r w:rsidR="00AA7F70" w:rsidRPr="00AA7F70">
        <w:rPr>
          <w:rFonts w:ascii="Times New Roman" w:hAnsi="Times New Roman" w:cs="Times New Roman"/>
          <w:spacing w:val="40"/>
          <w:sz w:val="28"/>
          <w:szCs w:val="28"/>
        </w:rPr>
        <w:t>№</w:t>
      </w:r>
      <w:r>
        <w:rPr>
          <w:rFonts w:ascii="Times New Roman" w:hAnsi="Times New Roman" w:cs="Times New Roman"/>
          <w:spacing w:val="40"/>
          <w:sz w:val="28"/>
          <w:szCs w:val="28"/>
        </w:rPr>
        <w:t>25-08-2022АК</w:t>
      </w:r>
    </w:p>
    <w:bookmarkEnd w:id="1"/>
    <w:p w14:paraId="7C231464" w14:textId="77777777" w:rsidR="00AA7F70" w:rsidRPr="00AA7F70" w:rsidRDefault="00AA7F70" w:rsidP="00AA7F70">
      <w:pPr>
        <w:tabs>
          <w:tab w:val="center" w:pos="0"/>
        </w:tabs>
        <w:spacing w:line="256" w:lineRule="auto"/>
        <w:jc w:val="both"/>
        <w:rPr>
          <w:rFonts w:ascii="Times New Roman" w:hAnsi="Times New Roman" w:cs="Times New Roman"/>
          <w:spacing w:val="40"/>
          <w:sz w:val="28"/>
          <w:szCs w:val="28"/>
        </w:rPr>
      </w:pPr>
    </w:p>
    <w:tbl>
      <w:tblPr>
        <w:tblStyle w:val="a8"/>
        <w:tblW w:w="0" w:type="auto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4"/>
        <w:gridCol w:w="4650"/>
      </w:tblGrid>
      <w:tr w:rsidR="00AA7F70" w:rsidRPr="00AA7F70" w14:paraId="5B0A2267" w14:textId="77777777" w:rsidTr="00AA7F70">
        <w:tc>
          <w:tcPr>
            <w:tcW w:w="5102" w:type="dxa"/>
            <w:hideMark/>
          </w:tcPr>
          <w:p w14:paraId="68D24985" w14:textId="3386431D" w:rsidR="00AA7F70" w:rsidRPr="00AA7F70" w:rsidRDefault="00AA7F70" w:rsidP="00D22539">
            <w:pPr>
              <w:tabs>
                <w:tab w:val="center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A7F70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bookmarkStart w:id="2" w:name="_Hlk113012833"/>
            <w:proofErr w:type="gramStart"/>
            <w:r w:rsidRPr="00AA7F70">
              <w:rPr>
                <w:rFonts w:ascii="Times New Roman" w:hAnsi="Times New Roman" w:cs="Times New Roman"/>
                <w:sz w:val="28"/>
                <w:szCs w:val="28"/>
              </w:rPr>
              <w:t>Положения  об</w:t>
            </w:r>
            <w:proofErr w:type="gramEnd"/>
            <w:r w:rsidR="00D07E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7F70">
              <w:rPr>
                <w:rFonts w:ascii="Times New Roman" w:hAnsi="Times New Roman" w:cs="Times New Roman"/>
                <w:sz w:val="28"/>
                <w:szCs w:val="28"/>
              </w:rPr>
              <w:t>апелляционных комиссиях и правилах подачи и рассмотрения апелляции по результатам вступительных испытаний при приеме для обучения по программам подготовки кадров высшей квалификации – программам аспирантуры</w:t>
            </w:r>
            <w:bookmarkEnd w:id="2"/>
          </w:p>
        </w:tc>
        <w:tc>
          <w:tcPr>
            <w:tcW w:w="4814" w:type="dxa"/>
          </w:tcPr>
          <w:p w14:paraId="665B63A2" w14:textId="77777777" w:rsidR="00AA7F70" w:rsidRPr="00AA7F70" w:rsidRDefault="00AA7F70">
            <w:pPr>
              <w:tabs>
                <w:tab w:val="center" w:pos="0"/>
              </w:tabs>
              <w:rPr>
                <w:rFonts w:ascii="Times New Roman" w:hAnsi="Times New Roman" w:cs="Times New Roman"/>
                <w:spacing w:val="40"/>
                <w:sz w:val="28"/>
                <w:szCs w:val="28"/>
              </w:rPr>
            </w:pPr>
          </w:p>
        </w:tc>
      </w:tr>
    </w:tbl>
    <w:p w14:paraId="2ED6C07B" w14:textId="77777777" w:rsidR="00AA7F70" w:rsidRPr="00AA7F70" w:rsidRDefault="00AA7F70" w:rsidP="00AA7F70">
      <w:pPr>
        <w:tabs>
          <w:tab w:val="center" w:pos="0"/>
        </w:tabs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A2FA35" w14:textId="3D3A7862" w:rsidR="00AA7F70" w:rsidRPr="00AA7F70" w:rsidRDefault="00AA7F70" w:rsidP="00AA7F70">
      <w:pPr>
        <w:tabs>
          <w:tab w:val="center" w:pos="0"/>
        </w:tabs>
        <w:spacing w:line="25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F70">
        <w:rPr>
          <w:rFonts w:ascii="Times New Roman" w:hAnsi="Times New Roman" w:cs="Times New Roman"/>
          <w:sz w:val="28"/>
          <w:szCs w:val="28"/>
        </w:rPr>
        <w:t xml:space="preserve">В соответствии с решением Учёного совета АНО «Научно-исследовательский «Центр развития энергетического права и современной правовой науки имени В.А. Мусина» (протокол заседания от </w:t>
      </w:r>
      <w:r w:rsidR="00965356">
        <w:rPr>
          <w:rFonts w:ascii="Times New Roman" w:hAnsi="Times New Roman" w:cs="Times New Roman"/>
          <w:sz w:val="28"/>
          <w:szCs w:val="28"/>
        </w:rPr>
        <w:t>25.08.2022г. №25-08-22)</w:t>
      </w:r>
    </w:p>
    <w:p w14:paraId="2A65C70E" w14:textId="77777777" w:rsidR="00AA7F70" w:rsidRPr="00AA7F70" w:rsidRDefault="00AA7F70" w:rsidP="00AA7F70">
      <w:pPr>
        <w:tabs>
          <w:tab w:val="center" w:pos="0"/>
        </w:tabs>
        <w:spacing w:before="120" w:after="120" w:line="25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F70">
        <w:rPr>
          <w:rFonts w:ascii="Times New Roman" w:hAnsi="Times New Roman" w:cs="Times New Roman"/>
          <w:spacing w:val="40"/>
          <w:sz w:val="28"/>
          <w:szCs w:val="28"/>
        </w:rPr>
        <w:t>приказываю</w:t>
      </w:r>
      <w:r w:rsidRPr="00AA7F70">
        <w:rPr>
          <w:rFonts w:ascii="Times New Roman" w:hAnsi="Times New Roman" w:cs="Times New Roman"/>
          <w:sz w:val="28"/>
          <w:szCs w:val="28"/>
        </w:rPr>
        <w:t>:</w:t>
      </w:r>
    </w:p>
    <w:p w14:paraId="1D922B0C" w14:textId="07291EE6" w:rsidR="00AA7F70" w:rsidRPr="00AA7F70" w:rsidRDefault="00AA7F70" w:rsidP="00AA7F70">
      <w:pPr>
        <w:numPr>
          <w:ilvl w:val="0"/>
          <w:numId w:val="3"/>
        </w:numPr>
        <w:tabs>
          <w:tab w:val="center" w:pos="0"/>
          <w:tab w:val="left" w:pos="993"/>
        </w:tabs>
        <w:autoSpaceDN w:val="0"/>
        <w:spacing w:after="0" w:line="254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7F70">
        <w:rPr>
          <w:rFonts w:ascii="Times New Roman" w:hAnsi="Times New Roman" w:cs="Times New Roman"/>
          <w:sz w:val="28"/>
          <w:szCs w:val="28"/>
        </w:rPr>
        <w:t>Утвердить Положение об апелляционных комиссиях и правилах подачи и рассмотрения апелляции по результатам вступительных испытаний при приеме для обучения по программам подготовки кадров высшей квалификации – программам аспирантуры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7F70">
        <w:rPr>
          <w:rFonts w:ascii="Times New Roman" w:hAnsi="Times New Roman" w:cs="Times New Roman"/>
          <w:sz w:val="28"/>
          <w:szCs w:val="28"/>
        </w:rPr>
        <w:t>в Автономной некоммерческой организации «Научно-исследовательский «Центр развития энергетического права и современной науки имени В.А. Мусина» (приложение).</w:t>
      </w:r>
    </w:p>
    <w:p w14:paraId="0B8A1F5D" w14:textId="77777777" w:rsidR="00AA7F70" w:rsidRPr="00AA7F70" w:rsidRDefault="00AA7F70" w:rsidP="00AA7F70">
      <w:pPr>
        <w:numPr>
          <w:ilvl w:val="0"/>
          <w:numId w:val="3"/>
        </w:numPr>
        <w:tabs>
          <w:tab w:val="center" w:pos="0"/>
          <w:tab w:val="left" w:pos="993"/>
        </w:tabs>
        <w:autoSpaceDN w:val="0"/>
        <w:spacing w:after="0" w:line="254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7F70">
        <w:rPr>
          <w:rFonts w:ascii="Times New Roman" w:hAnsi="Times New Roman" w:cs="Times New Roman"/>
          <w:sz w:val="28"/>
          <w:szCs w:val="28"/>
        </w:rPr>
        <w:t>Контроль за исполнением настоящего приказа оставляю за собой.</w:t>
      </w:r>
    </w:p>
    <w:p w14:paraId="4CE1E882" w14:textId="77777777" w:rsidR="00AA7F70" w:rsidRPr="00AA7F70" w:rsidRDefault="00AA7F70" w:rsidP="00AA7F70">
      <w:pPr>
        <w:tabs>
          <w:tab w:val="center" w:pos="0"/>
          <w:tab w:val="left" w:pos="993"/>
        </w:tabs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086802" w14:textId="583D25DC" w:rsidR="00AA7F70" w:rsidRDefault="00AA7F70" w:rsidP="00AA7F70">
      <w:pPr>
        <w:tabs>
          <w:tab w:val="center" w:pos="0"/>
          <w:tab w:val="left" w:pos="993"/>
        </w:tabs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F70">
        <w:rPr>
          <w:rFonts w:ascii="Times New Roman" w:hAnsi="Times New Roman" w:cs="Times New Roman"/>
          <w:sz w:val="28"/>
          <w:szCs w:val="28"/>
        </w:rPr>
        <w:t>Директор</w:t>
      </w:r>
      <w:r w:rsidRPr="00AA7F70">
        <w:rPr>
          <w:rFonts w:ascii="Times New Roman" w:hAnsi="Times New Roman" w:cs="Times New Roman"/>
          <w:sz w:val="28"/>
          <w:szCs w:val="28"/>
        </w:rPr>
        <w:tab/>
      </w:r>
      <w:r w:rsidRPr="00AA7F70">
        <w:rPr>
          <w:rFonts w:ascii="Times New Roman" w:hAnsi="Times New Roman" w:cs="Times New Roman"/>
          <w:sz w:val="28"/>
          <w:szCs w:val="28"/>
        </w:rPr>
        <w:tab/>
      </w:r>
      <w:r w:rsidRPr="00AA7F70">
        <w:rPr>
          <w:rFonts w:ascii="Times New Roman" w:hAnsi="Times New Roman" w:cs="Times New Roman"/>
          <w:sz w:val="28"/>
          <w:szCs w:val="28"/>
        </w:rPr>
        <w:tab/>
      </w:r>
      <w:r w:rsidRPr="00AA7F70">
        <w:rPr>
          <w:rFonts w:ascii="Times New Roman" w:hAnsi="Times New Roman" w:cs="Times New Roman"/>
          <w:sz w:val="28"/>
          <w:szCs w:val="28"/>
        </w:rPr>
        <w:tab/>
      </w:r>
      <w:r w:rsidRPr="00AA7F70">
        <w:rPr>
          <w:rFonts w:ascii="Times New Roman" w:hAnsi="Times New Roman" w:cs="Times New Roman"/>
          <w:sz w:val="28"/>
          <w:szCs w:val="28"/>
        </w:rPr>
        <w:tab/>
      </w:r>
      <w:r w:rsidRPr="00AA7F70">
        <w:rPr>
          <w:rFonts w:ascii="Times New Roman" w:hAnsi="Times New Roman" w:cs="Times New Roman"/>
          <w:sz w:val="28"/>
          <w:szCs w:val="28"/>
        </w:rPr>
        <w:tab/>
      </w:r>
      <w:r w:rsidRPr="00AA7F70">
        <w:rPr>
          <w:rFonts w:ascii="Times New Roman" w:hAnsi="Times New Roman" w:cs="Times New Roman"/>
          <w:sz w:val="28"/>
          <w:szCs w:val="28"/>
        </w:rPr>
        <w:tab/>
      </w:r>
      <w:r w:rsidRPr="00AA7F70">
        <w:rPr>
          <w:rFonts w:ascii="Times New Roman" w:hAnsi="Times New Roman" w:cs="Times New Roman"/>
          <w:sz w:val="28"/>
          <w:szCs w:val="28"/>
        </w:rPr>
        <w:tab/>
      </w:r>
      <w:r w:rsidRPr="00AA7F70">
        <w:rPr>
          <w:rFonts w:ascii="Times New Roman" w:hAnsi="Times New Roman" w:cs="Times New Roman"/>
          <w:sz w:val="28"/>
          <w:szCs w:val="28"/>
        </w:rPr>
        <w:tab/>
        <w:t xml:space="preserve">Ю.В. </w:t>
      </w:r>
      <w:proofErr w:type="spellStart"/>
      <w:r w:rsidRPr="00AA7F70">
        <w:rPr>
          <w:rFonts w:ascii="Times New Roman" w:hAnsi="Times New Roman" w:cs="Times New Roman"/>
          <w:sz w:val="28"/>
          <w:szCs w:val="28"/>
        </w:rPr>
        <w:t>Трунцевский</w:t>
      </w:r>
      <w:proofErr w:type="spellEnd"/>
    </w:p>
    <w:p w14:paraId="3CE254D2" w14:textId="77777777" w:rsidR="00AA7F70" w:rsidRDefault="00AA7F70" w:rsidP="00AA7F70">
      <w:pPr>
        <w:tabs>
          <w:tab w:val="center" w:pos="0"/>
          <w:tab w:val="left" w:pos="993"/>
        </w:tabs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01E283" w14:textId="77777777" w:rsidR="00AA7F70" w:rsidRDefault="00AA7F70" w:rsidP="009653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78A930" w14:textId="77777777" w:rsidR="00D22539" w:rsidRDefault="00D22539" w:rsidP="00A40B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F186EF7" w14:textId="77777777" w:rsidR="00D07E71" w:rsidRDefault="00D07E71" w:rsidP="009653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D07E71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003BEF4" w14:textId="77777777" w:rsidR="00D07E71" w:rsidRDefault="00D07E71" w:rsidP="009653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3BE18A6" w14:textId="77777777" w:rsidR="00D07E71" w:rsidRDefault="00D07E71" w:rsidP="009653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1954487" w14:textId="77777777" w:rsidR="00D07E71" w:rsidRDefault="00D07E71" w:rsidP="009653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BA5A261" w14:textId="77777777" w:rsidR="00D07E71" w:rsidRDefault="00D07E71" w:rsidP="009653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F300763" w14:textId="77777777" w:rsidR="00D07E71" w:rsidRDefault="00D07E71" w:rsidP="009653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C0077FB" w14:textId="77777777" w:rsidR="00D07E71" w:rsidRDefault="00D07E71" w:rsidP="009653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3996C25" w14:textId="77777777" w:rsidR="00D07E71" w:rsidRDefault="00D07E71" w:rsidP="009653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2DFF369" w14:textId="77777777" w:rsidR="00D07E71" w:rsidRDefault="00D07E71" w:rsidP="009653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BACB627" w14:textId="77777777" w:rsidR="00D07E71" w:rsidRDefault="00D07E71" w:rsidP="009653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F7E9FFE" w14:textId="77777777" w:rsidR="00D07E71" w:rsidRDefault="00D07E71" w:rsidP="009653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DDC969B" w14:textId="77777777" w:rsidR="0087226D" w:rsidRDefault="0087226D" w:rsidP="00D07E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7542C2" w14:textId="77777777" w:rsidR="0087226D" w:rsidRDefault="0087226D" w:rsidP="00D07E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90B2E0" w14:textId="77777777" w:rsidR="0087226D" w:rsidRDefault="0087226D" w:rsidP="00D07E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7FE69F" w14:textId="77777777" w:rsidR="0087226D" w:rsidRDefault="0087226D" w:rsidP="00D07E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C52B50" w14:textId="112B2D92" w:rsidR="00965356" w:rsidRDefault="00A40BDC" w:rsidP="00D07E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0BD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A3663">
        <w:rPr>
          <w:rFonts w:ascii="Times New Roman" w:hAnsi="Times New Roman" w:cs="Times New Roman"/>
          <w:sz w:val="28"/>
          <w:szCs w:val="28"/>
        </w:rPr>
        <w:t>к</w:t>
      </w:r>
      <w:r w:rsidRPr="00A40BDC">
        <w:rPr>
          <w:rFonts w:ascii="Times New Roman" w:hAnsi="Times New Roman" w:cs="Times New Roman"/>
          <w:sz w:val="28"/>
          <w:szCs w:val="28"/>
        </w:rPr>
        <w:t xml:space="preserve"> приказу </w:t>
      </w:r>
    </w:p>
    <w:p w14:paraId="5DD90250" w14:textId="4F93021E" w:rsidR="00A40BDC" w:rsidRPr="00A40BDC" w:rsidRDefault="00A40BDC" w:rsidP="00D07E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0BDC">
        <w:rPr>
          <w:rFonts w:ascii="Times New Roman" w:hAnsi="Times New Roman" w:cs="Times New Roman"/>
          <w:sz w:val="28"/>
          <w:szCs w:val="28"/>
        </w:rPr>
        <w:t xml:space="preserve">АНО «Научно-исследовательский </w:t>
      </w:r>
    </w:p>
    <w:p w14:paraId="7FE3AD77" w14:textId="40DC1BBF" w:rsidR="00A40BDC" w:rsidRPr="00A40BDC" w:rsidRDefault="00A40BDC" w:rsidP="00D07E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0BDC">
        <w:rPr>
          <w:rFonts w:ascii="Times New Roman" w:hAnsi="Times New Roman" w:cs="Times New Roman"/>
          <w:sz w:val="28"/>
          <w:szCs w:val="28"/>
        </w:rPr>
        <w:t xml:space="preserve">«Центр развития энергетического права </w:t>
      </w:r>
      <w:r w:rsidR="00D07E71">
        <w:rPr>
          <w:rFonts w:ascii="Times New Roman" w:hAnsi="Times New Roman" w:cs="Times New Roman"/>
          <w:sz w:val="28"/>
          <w:szCs w:val="28"/>
        </w:rPr>
        <w:t>и</w:t>
      </w:r>
      <w:r w:rsidRPr="00A40BDC">
        <w:rPr>
          <w:rFonts w:ascii="Times New Roman" w:hAnsi="Times New Roman" w:cs="Times New Roman"/>
          <w:sz w:val="28"/>
          <w:szCs w:val="28"/>
        </w:rPr>
        <w:t xml:space="preserve"> современной правовой науки имени В.А. Мусина»</w:t>
      </w:r>
    </w:p>
    <w:p w14:paraId="2CA17BFD" w14:textId="2410E92E" w:rsidR="00965356" w:rsidRPr="00AA7F70" w:rsidRDefault="00A40BDC" w:rsidP="00D07E71">
      <w:pPr>
        <w:tabs>
          <w:tab w:val="center" w:pos="0"/>
        </w:tabs>
        <w:spacing w:line="256" w:lineRule="auto"/>
        <w:rPr>
          <w:rFonts w:ascii="Times New Roman" w:hAnsi="Times New Roman" w:cs="Times New Roman"/>
          <w:spacing w:val="40"/>
          <w:sz w:val="28"/>
          <w:szCs w:val="28"/>
          <w:u w:val="single"/>
        </w:rPr>
      </w:pPr>
      <w:r w:rsidRPr="00A40BDC">
        <w:rPr>
          <w:rFonts w:ascii="Times New Roman" w:hAnsi="Times New Roman" w:cs="Times New Roman"/>
          <w:sz w:val="28"/>
          <w:szCs w:val="28"/>
        </w:rPr>
        <w:t xml:space="preserve">от </w:t>
      </w:r>
      <w:r w:rsidR="00965356">
        <w:rPr>
          <w:rFonts w:ascii="Times New Roman" w:hAnsi="Times New Roman" w:cs="Times New Roman"/>
          <w:spacing w:val="40"/>
          <w:sz w:val="28"/>
          <w:szCs w:val="28"/>
        </w:rPr>
        <w:t>25</w:t>
      </w:r>
      <w:r w:rsidR="00965356" w:rsidRPr="00AA7F70">
        <w:rPr>
          <w:rFonts w:ascii="Times New Roman" w:hAnsi="Times New Roman" w:cs="Times New Roman"/>
          <w:spacing w:val="40"/>
          <w:sz w:val="28"/>
          <w:szCs w:val="28"/>
        </w:rPr>
        <w:t>.</w:t>
      </w:r>
      <w:r w:rsidR="00965356">
        <w:rPr>
          <w:rFonts w:ascii="Times New Roman" w:hAnsi="Times New Roman" w:cs="Times New Roman"/>
          <w:spacing w:val="40"/>
          <w:sz w:val="28"/>
          <w:szCs w:val="28"/>
        </w:rPr>
        <w:t>08</w:t>
      </w:r>
      <w:r w:rsidR="00965356" w:rsidRPr="00AA7F70">
        <w:rPr>
          <w:rFonts w:ascii="Times New Roman" w:hAnsi="Times New Roman" w:cs="Times New Roman"/>
          <w:spacing w:val="40"/>
          <w:sz w:val="28"/>
          <w:szCs w:val="28"/>
        </w:rPr>
        <w:t>.20</w:t>
      </w:r>
      <w:r w:rsidR="00965356">
        <w:rPr>
          <w:rFonts w:ascii="Times New Roman" w:hAnsi="Times New Roman" w:cs="Times New Roman"/>
          <w:spacing w:val="40"/>
          <w:sz w:val="28"/>
          <w:szCs w:val="28"/>
        </w:rPr>
        <w:t>22</w:t>
      </w:r>
      <w:r w:rsidR="00965356" w:rsidRPr="00AA7F70">
        <w:rPr>
          <w:rFonts w:ascii="Times New Roman" w:hAnsi="Times New Roman" w:cs="Times New Roman"/>
          <w:spacing w:val="40"/>
          <w:sz w:val="28"/>
          <w:szCs w:val="28"/>
        </w:rPr>
        <w:t>г.</w:t>
      </w:r>
      <w:r w:rsidRPr="00A40BDC">
        <w:rPr>
          <w:rFonts w:ascii="Times New Roman" w:hAnsi="Times New Roman" w:cs="Times New Roman"/>
          <w:sz w:val="28"/>
          <w:szCs w:val="28"/>
        </w:rPr>
        <w:t xml:space="preserve"> №</w:t>
      </w:r>
      <w:r w:rsidR="00965356" w:rsidRPr="00AA7F70">
        <w:rPr>
          <w:rFonts w:ascii="Times New Roman" w:hAnsi="Times New Roman" w:cs="Times New Roman"/>
          <w:spacing w:val="40"/>
          <w:sz w:val="28"/>
          <w:szCs w:val="28"/>
        </w:rPr>
        <w:t>№</w:t>
      </w:r>
      <w:r w:rsidR="00965356">
        <w:rPr>
          <w:rFonts w:ascii="Times New Roman" w:hAnsi="Times New Roman" w:cs="Times New Roman"/>
          <w:spacing w:val="40"/>
          <w:sz w:val="28"/>
          <w:szCs w:val="28"/>
        </w:rPr>
        <w:t>25-08-2022А</w:t>
      </w:r>
      <w:r w:rsidR="00EA5EB2">
        <w:rPr>
          <w:rFonts w:ascii="Times New Roman" w:hAnsi="Times New Roman" w:cs="Times New Roman"/>
          <w:spacing w:val="40"/>
          <w:sz w:val="28"/>
          <w:szCs w:val="28"/>
        </w:rPr>
        <w:t xml:space="preserve">К </w:t>
      </w:r>
    </w:p>
    <w:p w14:paraId="2765DCDD" w14:textId="77777777" w:rsidR="00D07E71" w:rsidRDefault="00D07E71" w:rsidP="00D07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D07E71" w:rsidSect="00D07E7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7CDB12B8" w14:textId="7B6A0B36" w:rsidR="00A40BDC" w:rsidRDefault="00A40BDC" w:rsidP="00A40BDC">
      <w:pPr>
        <w:jc w:val="right"/>
      </w:pPr>
    </w:p>
    <w:p w14:paraId="52942E92" w14:textId="07CC8C13" w:rsidR="00A40BDC" w:rsidRDefault="00A40BDC" w:rsidP="00D07E7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24FA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  <w:bookmarkStart w:id="3" w:name="_Hlk112054324"/>
      <w:r w:rsidR="00D07E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F24FA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256220" w:rsidRPr="00BF24FA">
        <w:rPr>
          <w:rFonts w:ascii="Times New Roman" w:hAnsi="Times New Roman" w:cs="Times New Roman"/>
          <w:b/>
          <w:bCs/>
          <w:sz w:val="28"/>
          <w:szCs w:val="28"/>
        </w:rPr>
        <w:t>б апелляционных комиссиях и правилах подачи и рассмотрения апелляции по результатам вступительных испытаний при приеме для обучения по программам подготовки кадров высшей квалификации – программам аспирантуры в Автономной некоммерческой организации «Научно-</w:t>
      </w:r>
      <w:r w:rsidR="00BF24FA" w:rsidRPr="00BF24FA">
        <w:rPr>
          <w:rFonts w:ascii="Times New Roman" w:hAnsi="Times New Roman" w:cs="Times New Roman"/>
          <w:b/>
          <w:bCs/>
          <w:sz w:val="28"/>
          <w:szCs w:val="28"/>
        </w:rPr>
        <w:t>исследовательский «Центр развития энергетического права и современной правовой науки имени В.А. Мусина»</w:t>
      </w:r>
    </w:p>
    <w:bookmarkEnd w:id="3"/>
    <w:p w14:paraId="0F6BD8F1" w14:textId="77EFB8DE" w:rsidR="00BF24FA" w:rsidRDefault="00BF24FA" w:rsidP="00BF24F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DBF2F9D" w14:textId="77777777" w:rsidR="00EA3663" w:rsidRPr="00EA3663" w:rsidRDefault="00EA3663" w:rsidP="00EA3663">
      <w:pPr>
        <w:pStyle w:val="ConsPlusNormal"/>
        <w:jc w:val="center"/>
        <w:outlineLvl w:val="0"/>
        <w:rPr>
          <w:b/>
          <w:bCs/>
          <w:sz w:val="28"/>
          <w:szCs w:val="28"/>
        </w:rPr>
      </w:pPr>
      <w:r w:rsidRPr="00EA3663">
        <w:rPr>
          <w:b/>
          <w:bCs/>
        </w:rPr>
        <w:t xml:space="preserve">1. </w:t>
      </w:r>
      <w:r w:rsidRPr="00EA3663">
        <w:rPr>
          <w:b/>
          <w:bCs/>
          <w:sz w:val="28"/>
          <w:szCs w:val="28"/>
        </w:rPr>
        <w:t>Общие положения</w:t>
      </w:r>
    </w:p>
    <w:p w14:paraId="7A9252D4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</w:p>
    <w:p w14:paraId="6E2CD017" w14:textId="77777777" w:rsidR="00965356" w:rsidRDefault="00EA3663" w:rsidP="00F40069">
      <w:pPr>
        <w:pStyle w:val="ConsPlusNormal"/>
        <w:numPr>
          <w:ilvl w:val="1"/>
          <w:numId w:val="2"/>
        </w:numPr>
        <w:ind w:left="0" w:firstLine="567"/>
        <w:jc w:val="both"/>
        <w:rPr>
          <w:sz w:val="28"/>
          <w:szCs w:val="28"/>
        </w:rPr>
      </w:pPr>
      <w:r w:rsidRPr="00EA3663">
        <w:rPr>
          <w:sz w:val="28"/>
          <w:szCs w:val="28"/>
        </w:rPr>
        <w:t xml:space="preserve">Настоящее Положение об апелляционной комиссии </w:t>
      </w:r>
      <w:r w:rsidR="00F40069" w:rsidRPr="00F40069">
        <w:rPr>
          <w:sz w:val="28"/>
          <w:szCs w:val="28"/>
        </w:rPr>
        <w:t xml:space="preserve">Автономной некоммерческой организации «Научно-исследовательский «Центр развития энергетического права и современной правовой науки имени В.А. Мусина» </w:t>
      </w:r>
      <w:r w:rsidRPr="00EA3663">
        <w:rPr>
          <w:sz w:val="28"/>
          <w:szCs w:val="28"/>
        </w:rPr>
        <w:t xml:space="preserve">(далее - </w:t>
      </w:r>
      <w:r w:rsidR="00F40069">
        <w:rPr>
          <w:sz w:val="28"/>
          <w:szCs w:val="28"/>
        </w:rPr>
        <w:t>Центр</w:t>
      </w:r>
      <w:r w:rsidRPr="00EA3663">
        <w:rPr>
          <w:sz w:val="28"/>
          <w:szCs w:val="28"/>
        </w:rPr>
        <w:t xml:space="preserve">) </w:t>
      </w:r>
      <w:r w:rsidR="00F40069">
        <w:rPr>
          <w:sz w:val="28"/>
          <w:szCs w:val="28"/>
        </w:rPr>
        <w:t>п</w:t>
      </w:r>
      <w:r w:rsidR="00F40069" w:rsidRPr="00F40069">
        <w:rPr>
          <w:sz w:val="28"/>
          <w:szCs w:val="28"/>
        </w:rPr>
        <w:t>оложение разработано в соответствии с</w:t>
      </w:r>
      <w:r w:rsidR="00965356">
        <w:rPr>
          <w:sz w:val="28"/>
          <w:szCs w:val="28"/>
        </w:rPr>
        <w:t>:</w:t>
      </w:r>
    </w:p>
    <w:p w14:paraId="0BDAACAA" w14:textId="3796E5BA" w:rsidR="00965356" w:rsidRDefault="00965356" w:rsidP="00965356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0069" w:rsidRPr="00F40069">
        <w:rPr>
          <w:sz w:val="28"/>
          <w:szCs w:val="28"/>
        </w:rPr>
        <w:t>Федеральным законом РФ о</w:t>
      </w:r>
      <w:r w:rsidR="00FD68E7">
        <w:rPr>
          <w:sz w:val="28"/>
          <w:szCs w:val="28"/>
        </w:rPr>
        <w:t>т 29 декабря 2012г. №273 – ФЗ «О</w:t>
      </w:r>
      <w:r w:rsidR="00F40069" w:rsidRPr="00F40069">
        <w:rPr>
          <w:sz w:val="28"/>
          <w:szCs w:val="28"/>
        </w:rPr>
        <w:t>б образовании в Российской Федерации»,</w:t>
      </w:r>
    </w:p>
    <w:p w14:paraId="0FE88A90" w14:textId="77777777" w:rsidR="00965356" w:rsidRDefault="00965356" w:rsidP="00965356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F40069" w:rsidRPr="00F40069">
        <w:rPr>
          <w:sz w:val="28"/>
          <w:szCs w:val="28"/>
        </w:rPr>
        <w:t xml:space="preserve">риказом Министерства науки </w:t>
      </w:r>
      <w:r w:rsidR="00D4041A">
        <w:rPr>
          <w:sz w:val="28"/>
          <w:szCs w:val="28"/>
        </w:rPr>
        <w:t xml:space="preserve">и образования </w:t>
      </w:r>
      <w:r w:rsidR="00F40069" w:rsidRPr="00F40069">
        <w:rPr>
          <w:sz w:val="28"/>
          <w:szCs w:val="28"/>
        </w:rPr>
        <w:t>Российской Федерации от 6 августа 2021 г. N 721 «</w:t>
      </w:r>
      <w:r>
        <w:rPr>
          <w:sz w:val="28"/>
          <w:szCs w:val="28"/>
        </w:rPr>
        <w:t>О</w:t>
      </w:r>
      <w:r w:rsidR="00F40069" w:rsidRPr="00F40069">
        <w:rPr>
          <w:sz w:val="28"/>
          <w:szCs w:val="28"/>
        </w:rPr>
        <w:t>б утверждении порядка приема на обучение по образовательным программам высшего образования - программам подготовки научных и научно-педагогических кадров в аспирантуре»</w:t>
      </w:r>
      <w:r>
        <w:rPr>
          <w:sz w:val="28"/>
          <w:szCs w:val="28"/>
        </w:rPr>
        <w:t>;</w:t>
      </w:r>
    </w:p>
    <w:p w14:paraId="01574125" w14:textId="30E6C1CE" w:rsidR="00F40069" w:rsidRDefault="00965356" w:rsidP="00965356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0069" w:rsidRPr="00F40069">
        <w:rPr>
          <w:sz w:val="28"/>
          <w:szCs w:val="28"/>
        </w:rPr>
        <w:t xml:space="preserve"> </w:t>
      </w:r>
      <w:r w:rsidR="00F40069">
        <w:rPr>
          <w:sz w:val="28"/>
          <w:szCs w:val="28"/>
        </w:rPr>
        <w:t>локальным</w:t>
      </w:r>
      <w:r w:rsidR="00D4041A">
        <w:rPr>
          <w:sz w:val="28"/>
          <w:szCs w:val="28"/>
        </w:rPr>
        <w:t>и</w:t>
      </w:r>
      <w:r w:rsidR="00F40069">
        <w:rPr>
          <w:sz w:val="28"/>
          <w:szCs w:val="28"/>
        </w:rPr>
        <w:t xml:space="preserve"> нормативным</w:t>
      </w:r>
      <w:r w:rsidR="00D4041A">
        <w:rPr>
          <w:sz w:val="28"/>
          <w:szCs w:val="28"/>
        </w:rPr>
        <w:t>и</w:t>
      </w:r>
      <w:r w:rsidR="00F40069">
        <w:rPr>
          <w:sz w:val="28"/>
          <w:szCs w:val="28"/>
        </w:rPr>
        <w:t xml:space="preserve"> акт</w:t>
      </w:r>
      <w:r w:rsidR="00D4041A">
        <w:rPr>
          <w:sz w:val="28"/>
          <w:szCs w:val="28"/>
        </w:rPr>
        <w:t>ами</w:t>
      </w:r>
      <w:r w:rsidR="00F40069" w:rsidRPr="00F40069">
        <w:rPr>
          <w:sz w:val="28"/>
          <w:szCs w:val="28"/>
        </w:rPr>
        <w:t xml:space="preserve"> Центра</w:t>
      </w:r>
      <w:r w:rsidR="00D4041A">
        <w:rPr>
          <w:sz w:val="28"/>
          <w:szCs w:val="28"/>
        </w:rPr>
        <w:t>.</w:t>
      </w:r>
    </w:p>
    <w:p w14:paraId="0F317E0B" w14:textId="52892448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 xml:space="preserve">1.2. Настоящее Положение регламентирует работу апелляционной комиссии при проведении вступительных испытаний в аспирантуру </w:t>
      </w:r>
      <w:r w:rsidR="00D4041A">
        <w:rPr>
          <w:sz w:val="28"/>
          <w:szCs w:val="28"/>
        </w:rPr>
        <w:t xml:space="preserve">Центра </w:t>
      </w:r>
      <w:r w:rsidRPr="00EA3663">
        <w:rPr>
          <w:sz w:val="28"/>
          <w:szCs w:val="28"/>
        </w:rPr>
        <w:t>по образовательным программам высшего образования - программам подготовки научно-педагогических кадров в аспирантуре (далее - Апелляционная комиссия).</w:t>
      </w:r>
    </w:p>
    <w:p w14:paraId="78BD356C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1.3. Апелляционная комиссия создается для рассмотрения апелляционного заявления (далее - апелляция) поступающего (доверенного лица) в целях обеспечения соблюдения единых требований и разрешения спорных вопросов о нарушении, по мнению поступающего, установленного порядка проведения вступительного испытания и (или) о несогласии с полученной оценкой результатов вступительного испытания и принятия решения по апелляции.</w:t>
      </w:r>
    </w:p>
    <w:p w14:paraId="0DB770BD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lastRenderedPageBreak/>
        <w:t>1.4. Апелляционная комиссия обеспечивает соблюдение прав граждан в области образования, установленных действующим законодательством Российской Федерации.</w:t>
      </w:r>
    </w:p>
    <w:p w14:paraId="516CC9EB" w14:textId="380F7202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1.5. Настоящее Положение определяет состав и принципы работы, полномочия и функции, организацию работы, правила подачи и</w:t>
      </w:r>
      <w:r w:rsidR="00AA7F70">
        <w:rPr>
          <w:sz w:val="28"/>
          <w:szCs w:val="28"/>
        </w:rPr>
        <w:t xml:space="preserve"> порядок рассмотрения апелляций, </w:t>
      </w:r>
      <w:r w:rsidRPr="00EA3663">
        <w:rPr>
          <w:sz w:val="28"/>
          <w:szCs w:val="28"/>
        </w:rPr>
        <w:t>отчетность Апелляционной комиссии.</w:t>
      </w:r>
    </w:p>
    <w:p w14:paraId="558B0C3E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</w:p>
    <w:p w14:paraId="5261987D" w14:textId="77777777" w:rsidR="00EA3663" w:rsidRPr="00BB26CB" w:rsidRDefault="00EA3663" w:rsidP="00EA3663">
      <w:pPr>
        <w:pStyle w:val="ConsPlusNormal"/>
        <w:jc w:val="center"/>
        <w:outlineLvl w:val="0"/>
        <w:rPr>
          <w:b/>
          <w:bCs/>
          <w:sz w:val="28"/>
          <w:szCs w:val="28"/>
        </w:rPr>
      </w:pPr>
      <w:r w:rsidRPr="00BB26CB">
        <w:rPr>
          <w:b/>
          <w:bCs/>
          <w:sz w:val="28"/>
          <w:szCs w:val="28"/>
        </w:rPr>
        <w:t>2. Состав и принципы работы Апелляционной комиссии</w:t>
      </w:r>
    </w:p>
    <w:p w14:paraId="0523D7D1" w14:textId="77777777" w:rsidR="00EA3663" w:rsidRPr="00BB26CB" w:rsidRDefault="00EA3663" w:rsidP="00EA3663">
      <w:pPr>
        <w:pStyle w:val="ConsPlusNormal"/>
        <w:ind w:firstLine="540"/>
        <w:jc w:val="both"/>
        <w:rPr>
          <w:b/>
          <w:bCs/>
          <w:sz w:val="28"/>
          <w:szCs w:val="28"/>
        </w:rPr>
      </w:pPr>
    </w:p>
    <w:p w14:paraId="4B1B2FB0" w14:textId="120DEB4C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2.1. В состав Апелляционной комиссии входят председатель комиссии</w:t>
      </w:r>
      <w:r w:rsidR="00773148">
        <w:rPr>
          <w:sz w:val="28"/>
          <w:szCs w:val="28"/>
        </w:rPr>
        <w:t xml:space="preserve">, </w:t>
      </w:r>
      <w:r w:rsidRPr="00EA3663">
        <w:rPr>
          <w:sz w:val="28"/>
          <w:szCs w:val="28"/>
        </w:rPr>
        <w:t>члены комиссии</w:t>
      </w:r>
      <w:r w:rsidR="00773148" w:rsidRPr="00773148">
        <w:rPr>
          <w:sz w:val="28"/>
          <w:szCs w:val="28"/>
        </w:rPr>
        <w:t xml:space="preserve"> </w:t>
      </w:r>
      <w:r w:rsidR="00773148">
        <w:rPr>
          <w:sz w:val="28"/>
          <w:szCs w:val="28"/>
        </w:rPr>
        <w:t xml:space="preserve">и </w:t>
      </w:r>
      <w:r w:rsidR="00773148" w:rsidRPr="00EA3663">
        <w:rPr>
          <w:sz w:val="28"/>
          <w:szCs w:val="28"/>
        </w:rPr>
        <w:t>ответственный секретарь комиссии</w:t>
      </w:r>
      <w:r w:rsidR="00773148">
        <w:rPr>
          <w:sz w:val="28"/>
          <w:szCs w:val="28"/>
        </w:rPr>
        <w:t>.</w:t>
      </w:r>
    </w:p>
    <w:p w14:paraId="65026A70" w14:textId="40BE2799" w:rsidR="00EA3663" w:rsidRPr="00EA3663" w:rsidRDefault="00EA3663" w:rsidP="00773148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2.2. Персональный состав Апелляционной комиссии утверждается пр</w:t>
      </w:r>
      <w:r w:rsidR="0063342B">
        <w:rPr>
          <w:sz w:val="28"/>
          <w:szCs w:val="28"/>
        </w:rPr>
        <w:t>иказом директора Центра</w:t>
      </w:r>
      <w:r w:rsidRPr="00EA3663">
        <w:rPr>
          <w:sz w:val="28"/>
          <w:szCs w:val="28"/>
        </w:rPr>
        <w:t>.</w:t>
      </w:r>
    </w:p>
    <w:p w14:paraId="28BA3F0E" w14:textId="153FC79F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2.</w:t>
      </w:r>
      <w:r w:rsidR="00773148">
        <w:rPr>
          <w:sz w:val="28"/>
          <w:szCs w:val="28"/>
        </w:rPr>
        <w:t>3</w:t>
      </w:r>
      <w:r w:rsidRPr="00EA3663">
        <w:rPr>
          <w:sz w:val="28"/>
          <w:szCs w:val="28"/>
        </w:rPr>
        <w:t>. При необходимости на заседание Апелляционной комиссии могут приглашаться и давать пояснения члены экзаменационной комиссии, участвовавшие в проведении данного вступительного испытания. Приглашенные не обладают правом участия в голосовании при принятии решения.</w:t>
      </w:r>
    </w:p>
    <w:p w14:paraId="0C11B2F0" w14:textId="2071CAB3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2.</w:t>
      </w:r>
      <w:r w:rsidR="00773148">
        <w:rPr>
          <w:sz w:val="28"/>
          <w:szCs w:val="28"/>
        </w:rPr>
        <w:t>4</w:t>
      </w:r>
      <w:r w:rsidRPr="00EA3663">
        <w:rPr>
          <w:sz w:val="28"/>
          <w:szCs w:val="28"/>
        </w:rPr>
        <w:t>. Основными принципами работы Апелляционной комиссии являются законность, компетентность, коллегиальность, свобода обсуждения, объективность, гласность и открытость проведения всей апелляционной процедуры и соблюдение норм профессиональной этики.</w:t>
      </w:r>
    </w:p>
    <w:p w14:paraId="1E0A532B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</w:p>
    <w:p w14:paraId="0D255205" w14:textId="77777777" w:rsidR="00EA3663" w:rsidRPr="00BB26CB" w:rsidRDefault="00EA3663" w:rsidP="00EA3663">
      <w:pPr>
        <w:pStyle w:val="ConsPlusNormal"/>
        <w:jc w:val="center"/>
        <w:outlineLvl w:val="0"/>
        <w:rPr>
          <w:b/>
          <w:bCs/>
          <w:sz w:val="28"/>
          <w:szCs w:val="28"/>
        </w:rPr>
      </w:pPr>
      <w:r w:rsidRPr="00BB26CB">
        <w:rPr>
          <w:b/>
          <w:bCs/>
          <w:sz w:val="28"/>
          <w:szCs w:val="28"/>
        </w:rPr>
        <w:t>3. Полномочия и функции Апелляционной комиссии</w:t>
      </w:r>
    </w:p>
    <w:p w14:paraId="6BC84289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</w:p>
    <w:p w14:paraId="7CAD6EDD" w14:textId="5F7A6171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3.1. Апелляционная комиссия осуществляет свои полномочия в период проведения вступительных испытаний в аспирантуру</w:t>
      </w:r>
      <w:r w:rsidR="00D4041A">
        <w:rPr>
          <w:sz w:val="28"/>
          <w:szCs w:val="28"/>
        </w:rPr>
        <w:t xml:space="preserve"> Центра</w:t>
      </w:r>
      <w:r w:rsidRPr="00EA3663">
        <w:rPr>
          <w:sz w:val="28"/>
          <w:szCs w:val="28"/>
        </w:rPr>
        <w:t>.</w:t>
      </w:r>
    </w:p>
    <w:p w14:paraId="2483001C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3.2. Апелляционная комиссия по результатам вступительного испытания рассматривает апелляцию поступающего (доверенного лица) по вопросам нарушения установленного порядка проведения вступительного испытания и несогласия с полученной оценкой результатов вступительного испытания.</w:t>
      </w:r>
    </w:p>
    <w:p w14:paraId="50A7F455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3.3. Апелляционная комиссия выполняет следующие функции:</w:t>
      </w:r>
    </w:p>
    <w:p w14:paraId="565549A1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3.3.1. Информирует участников вступительных испытаний (доверенных лиц) о порядке работы Апелляционной комиссии, контактных средствах коммуникации, сроках, месте приема и процедуре подачи и рассмотрения апелляций.</w:t>
      </w:r>
    </w:p>
    <w:p w14:paraId="20F67CC8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3.3.2. Принимает и регистрирует поступающие апелляции.</w:t>
      </w:r>
    </w:p>
    <w:p w14:paraId="2B1DCF96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3.3.3. Осуществляет своевременное и объективное рассмотрение апелляций в соответствии с настоящим Положением и требованиями нормативных правовых актов Российской Федерации.</w:t>
      </w:r>
    </w:p>
    <w:p w14:paraId="31B1798C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3.3.4. При рассмотрении апелляции определяет соответствие порядка проведения вступительного испытания установленным требованиям.</w:t>
      </w:r>
    </w:p>
    <w:p w14:paraId="49F073BB" w14:textId="19DC60DF" w:rsidR="00EA3663" w:rsidRPr="00EA3663" w:rsidRDefault="00EA3663" w:rsidP="002A497A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3.3.5. Устанавливает соответствие выставленных баллов утвержденным критериям оценки результатов вступительного испытания</w:t>
      </w:r>
      <w:r w:rsidR="002A497A">
        <w:rPr>
          <w:sz w:val="28"/>
          <w:szCs w:val="28"/>
        </w:rPr>
        <w:t xml:space="preserve"> и п</w:t>
      </w:r>
      <w:r w:rsidRPr="00EA3663">
        <w:rPr>
          <w:sz w:val="28"/>
          <w:szCs w:val="28"/>
        </w:rPr>
        <w:t xml:space="preserve">ринимает </w:t>
      </w:r>
      <w:r w:rsidRPr="00EA3663">
        <w:rPr>
          <w:sz w:val="28"/>
          <w:szCs w:val="28"/>
        </w:rPr>
        <w:lastRenderedPageBreak/>
        <w:t>решение по результатам рассмотрения апелляции и оформляет его протоколом.</w:t>
      </w:r>
    </w:p>
    <w:p w14:paraId="2894A2F4" w14:textId="07EAADC3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3.3.</w:t>
      </w:r>
      <w:r w:rsidR="00773148">
        <w:rPr>
          <w:sz w:val="28"/>
          <w:szCs w:val="28"/>
        </w:rPr>
        <w:t>6</w:t>
      </w:r>
      <w:r w:rsidRPr="00EA3663">
        <w:rPr>
          <w:sz w:val="28"/>
          <w:szCs w:val="28"/>
        </w:rPr>
        <w:t>. Информирует участников вступительных испытаний (доверенных лиц), подавших апелляцию, а также приемную комиссию о принятом решении.</w:t>
      </w:r>
    </w:p>
    <w:p w14:paraId="693C3DA9" w14:textId="40506F56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3.3.</w:t>
      </w:r>
      <w:r w:rsidR="00773148">
        <w:rPr>
          <w:sz w:val="28"/>
          <w:szCs w:val="28"/>
        </w:rPr>
        <w:t>7</w:t>
      </w:r>
      <w:r w:rsidRPr="00EA3663">
        <w:rPr>
          <w:sz w:val="28"/>
          <w:szCs w:val="28"/>
        </w:rPr>
        <w:t>. Осуществляет контроль за соблюдением установленных сроков и процедуры документооборота по каждой апелляции.</w:t>
      </w:r>
    </w:p>
    <w:p w14:paraId="47166020" w14:textId="780A81DE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3.3.</w:t>
      </w:r>
      <w:r w:rsidR="00773148">
        <w:rPr>
          <w:sz w:val="28"/>
          <w:szCs w:val="28"/>
        </w:rPr>
        <w:t>8</w:t>
      </w:r>
      <w:r w:rsidRPr="00EA3663">
        <w:rPr>
          <w:sz w:val="28"/>
          <w:szCs w:val="28"/>
        </w:rPr>
        <w:t>. Обеспечивает установленный порядок хранения документов.</w:t>
      </w:r>
    </w:p>
    <w:p w14:paraId="40727C66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3.4. Апелляционная комиссия при выполнении возложенных на нее функций должна соблюдать этические и моральные нормы.</w:t>
      </w:r>
    </w:p>
    <w:p w14:paraId="031B278E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3.5. В целях выполнения своих функций Апелляционная комиссия вправе:</w:t>
      </w:r>
    </w:p>
    <w:p w14:paraId="43C9258A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3.5.1. Рассматривать материалы вступительных испытаний.</w:t>
      </w:r>
    </w:p>
    <w:p w14:paraId="16B1E665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3.5.2. В установленном порядке запрашивать и получать у уполномоченных лиц необходимые документы и сведения.</w:t>
      </w:r>
    </w:p>
    <w:p w14:paraId="41E07134" w14:textId="44BFDB26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3.6. Председатель Апелляционной комиссии несет ответственность за ее деятельность, своевременность, обоснованность и объективность принятых решений Апелляционной комиссией.</w:t>
      </w:r>
    </w:p>
    <w:p w14:paraId="5A63C0CA" w14:textId="0696080F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3.7. Председатель комиссии:</w:t>
      </w:r>
    </w:p>
    <w:p w14:paraId="3FE7EA9C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3.7.1. Руководит деятельностью Апелляционной комиссии.</w:t>
      </w:r>
    </w:p>
    <w:p w14:paraId="3F204BB9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3.7.2. Определяет режим и внутренний распорядок работы Апелляционной комиссии.</w:t>
      </w:r>
    </w:p>
    <w:p w14:paraId="5505C502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3.7.3. Дает поручения членам Апелляционной комиссии по направлениям работы Апелляционной комиссии.</w:t>
      </w:r>
    </w:p>
    <w:p w14:paraId="5963BE88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3.7.4. Осуществляет руководство подготовкой заседания Апелляционной комиссии.</w:t>
      </w:r>
    </w:p>
    <w:p w14:paraId="62915B52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3.7.5. Определяет дату, время и место проведения заседания Апелляционной комиссии.</w:t>
      </w:r>
    </w:p>
    <w:p w14:paraId="7D69328D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3.7.6. Определяет состав лиц, приглашаемых на заседание Апелляционной комиссии.</w:t>
      </w:r>
    </w:p>
    <w:p w14:paraId="47C53C4A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3.7.7. Проводит заседания Апелляционной комиссии.</w:t>
      </w:r>
    </w:p>
    <w:p w14:paraId="74A6C077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3.7.8. Докладывает председателю приемной комиссии в аспирантуру о возникших проблемах в работе Апелляционной комиссии и представляет предложения по их решению.</w:t>
      </w:r>
    </w:p>
    <w:p w14:paraId="3C32906A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3.7.9. Информирует членов Апелляционной комиссии о выполнении решений комиссии.</w:t>
      </w:r>
    </w:p>
    <w:p w14:paraId="7ADAFDA8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3.7.10. Осуществляет контроль за работой Апелляционной комиссии.</w:t>
      </w:r>
    </w:p>
    <w:p w14:paraId="3E421D5A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3.7.11. Выступает на заседании приемной комиссии в аспирантуру по вопросам работы Апелляционной комиссии.</w:t>
      </w:r>
    </w:p>
    <w:p w14:paraId="096CE156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3.7.12. Обеспечивает своевременную передачу в приемную комиссию в аспирантуру протоколы заседания Апелляционной комиссии.</w:t>
      </w:r>
    </w:p>
    <w:p w14:paraId="310D5957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3.7.13. Осуществляет иные полномочия в соответствии с настоящим Положением.</w:t>
      </w:r>
    </w:p>
    <w:p w14:paraId="682921D0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3.8. Члены Апелляционной комиссии:</w:t>
      </w:r>
    </w:p>
    <w:p w14:paraId="0D032625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3.8.1. Вносят предложения для рассмотрения вопросов на заседании Апелляционной комиссии.</w:t>
      </w:r>
    </w:p>
    <w:p w14:paraId="4CDB1D67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lastRenderedPageBreak/>
        <w:t>3.8.2. Участвуют в работе Апелляционной комиссии.</w:t>
      </w:r>
    </w:p>
    <w:p w14:paraId="0D03C898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3.8.3. Рассматривают документы и материалы, поступающие в Апелляционную комиссию.</w:t>
      </w:r>
    </w:p>
    <w:p w14:paraId="65333054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3.8.4. Соблюдают единые требования к оцениванию результатов вступительных испытаний.</w:t>
      </w:r>
    </w:p>
    <w:p w14:paraId="77D200CC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3.8.5. Участвуют в работе по выполнению решений Апелляционной комиссии и осуществляют контроль за их выполнением.</w:t>
      </w:r>
    </w:p>
    <w:p w14:paraId="4E757CBB" w14:textId="3B087722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3.8.6. Выполняют иные обязанности, возложенные на них председателем Апелляционной комиссии.</w:t>
      </w:r>
    </w:p>
    <w:p w14:paraId="0C3EFE0F" w14:textId="77777777" w:rsidR="00EA3663" w:rsidRPr="00BB26CB" w:rsidRDefault="00EA3663" w:rsidP="00EA3663">
      <w:pPr>
        <w:pStyle w:val="ConsPlusNormal"/>
        <w:ind w:firstLine="540"/>
        <w:jc w:val="both"/>
        <w:rPr>
          <w:b/>
          <w:bCs/>
          <w:sz w:val="28"/>
          <w:szCs w:val="28"/>
        </w:rPr>
      </w:pPr>
    </w:p>
    <w:p w14:paraId="67A53D0B" w14:textId="77777777" w:rsidR="00EA3663" w:rsidRPr="00BB26CB" w:rsidRDefault="00EA3663" w:rsidP="00EA3663">
      <w:pPr>
        <w:pStyle w:val="ConsPlusNormal"/>
        <w:jc w:val="center"/>
        <w:outlineLvl w:val="0"/>
        <w:rPr>
          <w:b/>
          <w:bCs/>
          <w:sz w:val="28"/>
          <w:szCs w:val="28"/>
        </w:rPr>
      </w:pPr>
      <w:r w:rsidRPr="00BB26CB">
        <w:rPr>
          <w:b/>
          <w:bCs/>
          <w:sz w:val="28"/>
          <w:szCs w:val="28"/>
        </w:rPr>
        <w:t>4. Организация работы Апелляционной комиссии</w:t>
      </w:r>
    </w:p>
    <w:p w14:paraId="4923C6A8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</w:p>
    <w:p w14:paraId="314A7C57" w14:textId="77777777" w:rsidR="0075521F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 xml:space="preserve">4.1. Заседание </w:t>
      </w:r>
      <w:r w:rsidR="0075521F" w:rsidRPr="00EA3663">
        <w:rPr>
          <w:sz w:val="28"/>
          <w:szCs w:val="28"/>
        </w:rPr>
        <w:t>Апелляционной комиссии</w:t>
      </w:r>
      <w:r w:rsidR="0075521F">
        <w:rPr>
          <w:sz w:val="28"/>
          <w:szCs w:val="28"/>
        </w:rPr>
        <w:t xml:space="preserve"> проводится с </w:t>
      </w:r>
      <w:r w:rsidR="0075521F" w:rsidRPr="0075521F">
        <w:rPr>
          <w:sz w:val="28"/>
          <w:szCs w:val="28"/>
        </w:rPr>
        <w:t>применением дистанционных образовательных технологий</w:t>
      </w:r>
      <w:r w:rsidR="0075521F">
        <w:rPr>
          <w:sz w:val="28"/>
          <w:szCs w:val="28"/>
        </w:rPr>
        <w:t xml:space="preserve"> (далее - дистанционно)</w:t>
      </w:r>
      <w:r w:rsidR="0075521F" w:rsidRPr="0075521F">
        <w:rPr>
          <w:sz w:val="28"/>
          <w:szCs w:val="28"/>
        </w:rPr>
        <w:t>.</w:t>
      </w:r>
    </w:p>
    <w:p w14:paraId="716811CB" w14:textId="14103FE0" w:rsidR="009123ED" w:rsidRDefault="0075521F" w:rsidP="00EA366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 w:rsidRPr="007552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Заседание </w:t>
      </w:r>
      <w:r w:rsidR="00EA3663" w:rsidRPr="00EA3663">
        <w:rPr>
          <w:sz w:val="28"/>
          <w:szCs w:val="28"/>
        </w:rPr>
        <w:t xml:space="preserve">Апелляционной комиссии является правомочным, если на нем присутствует </w:t>
      </w:r>
      <w:r>
        <w:rPr>
          <w:sz w:val="28"/>
          <w:szCs w:val="28"/>
        </w:rPr>
        <w:t xml:space="preserve">(подключены дистанционно) </w:t>
      </w:r>
      <w:r w:rsidR="00EA3663" w:rsidRPr="00EA3663">
        <w:rPr>
          <w:sz w:val="28"/>
          <w:szCs w:val="28"/>
        </w:rPr>
        <w:t xml:space="preserve">более половины ее состава (если в нем участвуют не менее двух третей состава Апелляционной комиссии). </w:t>
      </w:r>
    </w:p>
    <w:p w14:paraId="2676BDB2" w14:textId="77777777" w:rsidR="009123ED" w:rsidRDefault="009123ED" w:rsidP="00EA366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proofErr w:type="gramStart"/>
      <w:r>
        <w:rPr>
          <w:sz w:val="28"/>
          <w:szCs w:val="28"/>
        </w:rPr>
        <w:t>2.</w:t>
      </w:r>
      <w:r w:rsidR="00EA3663" w:rsidRPr="00EA3663">
        <w:rPr>
          <w:sz w:val="28"/>
          <w:szCs w:val="28"/>
        </w:rPr>
        <w:t>Решения</w:t>
      </w:r>
      <w:proofErr w:type="gramEnd"/>
      <w:r w:rsidR="00EA3663" w:rsidRPr="00EA3663">
        <w:rPr>
          <w:sz w:val="28"/>
          <w:szCs w:val="28"/>
        </w:rPr>
        <w:t xml:space="preserve"> комиссии принимаются простым большинством голосов от списочного состава Апелляционной комиссии. Голосование проводится открыто. В случае равенства голосов председатель комиссии имеет право решающего голоса.</w:t>
      </w:r>
    </w:p>
    <w:p w14:paraId="7C88F7F0" w14:textId="69906564" w:rsidR="00EA3663" w:rsidRPr="00EA3663" w:rsidRDefault="009123ED" w:rsidP="00EA366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="00EA3663" w:rsidRPr="00EA3663">
        <w:rPr>
          <w:sz w:val="28"/>
          <w:szCs w:val="28"/>
        </w:rPr>
        <w:t xml:space="preserve"> Работа комиссии оформляется протоколами, которые подписываются председателем и членами Апелляционной комиссии.</w:t>
      </w:r>
    </w:p>
    <w:p w14:paraId="1330F425" w14:textId="359245FB" w:rsidR="00EA3663" w:rsidRPr="00BB26CB" w:rsidRDefault="00EA3663" w:rsidP="002A33CB">
      <w:pPr>
        <w:pStyle w:val="ConsPlusNormal"/>
        <w:jc w:val="both"/>
        <w:rPr>
          <w:b/>
          <w:bCs/>
          <w:sz w:val="28"/>
          <w:szCs w:val="28"/>
        </w:rPr>
      </w:pPr>
    </w:p>
    <w:p w14:paraId="5812D9ED" w14:textId="77777777" w:rsidR="00EA3663" w:rsidRPr="00BB26CB" w:rsidRDefault="00EA3663" w:rsidP="00EA3663">
      <w:pPr>
        <w:pStyle w:val="ConsPlusNormal"/>
        <w:jc w:val="center"/>
        <w:outlineLvl w:val="0"/>
        <w:rPr>
          <w:b/>
          <w:bCs/>
          <w:sz w:val="28"/>
          <w:szCs w:val="28"/>
        </w:rPr>
      </w:pPr>
      <w:r w:rsidRPr="00BB26CB">
        <w:rPr>
          <w:b/>
          <w:bCs/>
          <w:sz w:val="28"/>
          <w:szCs w:val="28"/>
        </w:rPr>
        <w:t>5. Правила подачи и порядок рассмотрения апелляций</w:t>
      </w:r>
    </w:p>
    <w:p w14:paraId="663F328F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</w:p>
    <w:p w14:paraId="3C473FCA" w14:textId="3EE28BE0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 xml:space="preserve">5.1. Апелляция </w:t>
      </w:r>
      <w:r w:rsidR="00A94F1B">
        <w:rPr>
          <w:sz w:val="28"/>
          <w:szCs w:val="28"/>
        </w:rPr>
        <w:t>н</w:t>
      </w:r>
      <w:r w:rsidRPr="00EA3663">
        <w:rPr>
          <w:sz w:val="28"/>
          <w:szCs w:val="28"/>
        </w:rPr>
        <w:t xml:space="preserve">аправляется в электронной </w:t>
      </w:r>
      <w:proofErr w:type="gramStart"/>
      <w:r w:rsidRPr="00EA3663">
        <w:rPr>
          <w:sz w:val="28"/>
          <w:szCs w:val="28"/>
        </w:rPr>
        <w:t>форме</w:t>
      </w:r>
      <w:r w:rsidR="00A94F1B">
        <w:rPr>
          <w:sz w:val="28"/>
          <w:szCs w:val="28"/>
        </w:rPr>
        <w:t xml:space="preserve"> </w:t>
      </w:r>
      <w:r w:rsidRPr="00EA3663">
        <w:rPr>
          <w:sz w:val="28"/>
          <w:szCs w:val="28"/>
        </w:rPr>
        <w:t xml:space="preserve"> посредством</w:t>
      </w:r>
      <w:proofErr w:type="gramEnd"/>
      <w:r w:rsidRPr="00EA3663">
        <w:rPr>
          <w:sz w:val="28"/>
          <w:szCs w:val="28"/>
        </w:rPr>
        <w:t xml:space="preserve"> </w:t>
      </w:r>
      <w:r w:rsidR="00A94F1B">
        <w:rPr>
          <w:sz w:val="28"/>
          <w:szCs w:val="28"/>
        </w:rPr>
        <w:t xml:space="preserve">направления на </w:t>
      </w:r>
      <w:r w:rsidRPr="00EA3663">
        <w:rPr>
          <w:sz w:val="28"/>
          <w:szCs w:val="28"/>
        </w:rPr>
        <w:t>электронн</w:t>
      </w:r>
      <w:r w:rsidR="00A94F1B">
        <w:rPr>
          <w:sz w:val="28"/>
          <w:szCs w:val="28"/>
        </w:rPr>
        <w:t xml:space="preserve">ую </w:t>
      </w:r>
      <w:r w:rsidRPr="00EA3663">
        <w:rPr>
          <w:sz w:val="28"/>
          <w:szCs w:val="28"/>
        </w:rPr>
        <w:t xml:space="preserve"> почт</w:t>
      </w:r>
      <w:r w:rsidR="00A94F1B">
        <w:rPr>
          <w:sz w:val="28"/>
          <w:szCs w:val="28"/>
        </w:rPr>
        <w:t>у Центра</w:t>
      </w:r>
      <w:r w:rsidRPr="00EA3663">
        <w:rPr>
          <w:sz w:val="28"/>
          <w:szCs w:val="28"/>
        </w:rPr>
        <w:t>.</w:t>
      </w:r>
    </w:p>
    <w:p w14:paraId="14670EAA" w14:textId="74565A6C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 xml:space="preserve">5.2. Апелляция подается в </w:t>
      </w:r>
      <w:r w:rsidR="002A497A">
        <w:rPr>
          <w:sz w:val="28"/>
          <w:szCs w:val="28"/>
        </w:rPr>
        <w:t>день объявления результатов вступительных испытаний.</w:t>
      </w:r>
      <w:r w:rsidRPr="00EA3663">
        <w:rPr>
          <w:sz w:val="28"/>
          <w:szCs w:val="28"/>
        </w:rPr>
        <w:t xml:space="preserve"> </w:t>
      </w:r>
    </w:p>
    <w:p w14:paraId="50AA40E9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5.3. Рассмотрение апелляции проводится не позднее следующего рабочего дня после ее подачи.</w:t>
      </w:r>
    </w:p>
    <w:p w14:paraId="2E890A7B" w14:textId="45DF8C56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 xml:space="preserve">5.4. Повторное рассмотрение апелляции поступающего, </w:t>
      </w:r>
      <w:r w:rsidR="006B5A43">
        <w:rPr>
          <w:sz w:val="28"/>
          <w:szCs w:val="28"/>
        </w:rPr>
        <w:t xml:space="preserve">не подключавшегося к дистанционному рассмотрению </w:t>
      </w:r>
      <w:r w:rsidRPr="00EA3663">
        <w:rPr>
          <w:sz w:val="28"/>
          <w:szCs w:val="28"/>
        </w:rPr>
        <w:t>без уважительной причины в установленное время, не назначается и не проводится.</w:t>
      </w:r>
    </w:p>
    <w:p w14:paraId="5A63D05F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5.5. Рассмотрение апелляции не является пересдачей вступительного испытания. В ходе рассмотрения апелляции проверяется только соблюдение установленного порядка проведения вступительного испытания и (или) правильность оценивания результатов вступительного испытания.</w:t>
      </w:r>
    </w:p>
    <w:p w14:paraId="423DB57D" w14:textId="4D6CE8F4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 xml:space="preserve">5.6. Поступающий (доверенное лицо) имеет право </w:t>
      </w:r>
      <w:proofErr w:type="gramStart"/>
      <w:r w:rsidR="003B240E">
        <w:rPr>
          <w:sz w:val="28"/>
          <w:szCs w:val="28"/>
        </w:rPr>
        <w:t xml:space="preserve">подключения </w:t>
      </w:r>
      <w:r w:rsidRPr="00EA3663">
        <w:rPr>
          <w:sz w:val="28"/>
          <w:szCs w:val="28"/>
        </w:rPr>
        <w:t xml:space="preserve"> при</w:t>
      </w:r>
      <w:proofErr w:type="gramEnd"/>
      <w:r w:rsidRPr="00EA3663">
        <w:rPr>
          <w:sz w:val="28"/>
          <w:szCs w:val="28"/>
        </w:rPr>
        <w:t xml:space="preserve"> рассмотрении апелляции.</w:t>
      </w:r>
    </w:p>
    <w:p w14:paraId="5468423E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 xml:space="preserve">5.7. После рассмотрения апелляции Апелляционная комиссия принимает решение об изменении оценки результатов вступительного испытания (как в </w:t>
      </w:r>
      <w:r w:rsidRPr="00EA3663">
        <w:rPr>
          <w:sz w:val="28"/>
          <w:szCs w:val="28"/>
        </w:rPr>
        <w:lastRenderedPageBreak/>
        <w:t>случае ее повышения, так и понижения) или оставлении указанной оценки без изменения.</w:t>
      </w:r>
    </w:p>
    <w:p w14:paraId="3EC22974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5.8. Основанием для изменения оценки результатов вступительного испытания могут являться:</w:t>
      </w:r>
    </w:p>
    <w:p w14:paraId="39BD1451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5.8.1. Существенное нарушение установленного Правилами приема в аспирантуру порядка проведения вступительного испытания, повлиявшее на его результат.</w:t>
      </w:r>
    </w:p>
    <w:p w14:paraId="25C144B7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>5.8.2. Допущенная экзаменационной комиссией неверная оценка результатов вступительного испытания.</w:t>
      </w:r>
    </w:p>
    <w:p w14:paraId="0275D96E" w14:textId="41ECE3BD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  <w:r w:rsidRPr="00EA3663">
        <w:rPr>
          <w:sz w:val="28"/>
          <w:szCs w:val="28"/>
        </w:rPr>
        <w:t xml:space="preserve">5.9. </w:t>
      </w:r>
      <w:r w:rsidR="003B240E">
        <w:rPr>
          <w:sz w:val="28"/>
          <w:szCs w:val="28"/>
        </w:rPr>
        <w:t>Р</w:t>
      </w:r>
      <w:r w:rsidRPr="00EA3663">
        <w:rPr>
          <w:sz w:val="28"/>
          <w:szCs w:val="28"/>
        </w:rPr>
        <w:t xml:space="preserve">ешение Апелляционной комиссии </w:t>
      </w:r>
      <w:r w:rsidR="003B240E">
        <w:rPr>
          <w:sz w:val="28"/>
          <w:szCs w:val="28"/>
        </w:rPr>
        <w:t xml:space="preserve">направляется по электронному </w:t>
      </w:r>
      <w:proofErr w:type="gramStart"/>
      <w:r w:rsidR="003B240E">
        <w:rPr>
          <w:sz w:val="28"/>
          <w:szCs w:val="28"/>
        </w:rPr>
        <w:t xml:space="preserve">адресу </w:t>
      </w:r>
      <w:r w:rsidRPr="00EA3663">
        <w:rPr>
          <w:sz w:val="28"/>
          <w:szCs w:val="28"/>
        </w:rPr>
        <w:t xml:space="preserve"> поступающего</w:t>
      </w:r>
      <w:proofErr w:type="gramEnd"/>
      <w:r w:rsidRPr="00EA3663">
        <w:rPr>
          <w:sz w:val="28"/>
          <w:szCs w:val="28"/>
        </w:rPr>
        <w:t xml:space="preserve"> </w:t>
      </w:r>
      <w:r w:rsidR="003B240E">
        <w:rPr>
          <w:sz w:val="28"/>
          <w:szCs w:val="28"/>
        </w:rPr>
        <w:t>и размещается на официальном сайте «Центра»</w:t>
      </w:r>
      <w:r w:rsidRPr="00EA3663">
        <w:rPr>
          <w:sz w:val="28"/>
          <w:szCs w:val="28"/>
        </w:rPr>
        <w:t>.</w:t>
      </w:r>
    </w:p>
    <w:p w14:paraId="7E23063B" w14:textId="749C5EAA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</w:p>
    <w:p w14:paraId="20B30B43" w14:textId="167AEF84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</w:p>
    <w:p w14:paraId="0FC3BD45" w14:textId="77777777" w:rsidR="00EA3663" w:rsidRPr="00EA3663" w:rsidRDefault="00EA3663" w:rsidP="00EA3663">
      <w:pPr>
        <w:pStyle w:val="ConsPlusNormal"/>
        <w:ind w:firstLine="540"/>
        <w:jc w:val="both"/>
        <w:rPr>
          <w:sz w:val="28"/>
          <w:szCs w:val="28"/>
        </w:rPr>
      </w:pPr>
    </w:p>
    <w:p w14:paraId="3E6C2E95" w14:textId="35CBC6B2" w:rsidR="00F40069" w:rsidRDefault="00F40069" w:rsidP="00EA3663">
      <w:pPr>
        <w:pStyle w:val="ConsPlusNormal"/>
        <w:ind w:firstLine="540"/>
        <w:jc w:val="both"/>
        <w:rPr>
          <w:sz w:val="28"/>
          <w:szCs w:val="28"/>
        </w:rPr>
      </w:pPr>
    </w:p>
    <w:p w14:paraId="659270AE" w14:textId="3DF9B122" w:rsidR="004330B8" w:rsidRDefault="004330B8" w:rsidP="00EA3663">
      <w:pPr>
        <w:pStyle w:val="ConsPlusNormal"/>
        <w:ind w:firstLine="540"/>
        <w:jc w:val="both"/>
        <w:rPr>
          <w:sz w:val="28"/>
          <w:szCs w:val="28"/>
        </w:rPr>
      </w:pPr>
    </w:p>
    <w:p w14:paraId="2F0D2ABD" w14:textId="272D4FC8" w:rsidR="004330B8" w:rsidRDefault="004330B8" w:rsidP="00EA3663">
      <w:pPr>
        <w:pStyle w:val="ConsPlusNormal"/>
        <w:ind w:firstLine="540"/>
        <w:jc w:val="both"/>
        <w:rPr>
          <w:sz w:val="28"/>
          <w:szCs w:val="28"/>
        </w:rPr>
      </w:pPr>
    </w:p>
    <w:p w14:paraId="105A6B33" w14:textId="77CF3833" w:rsidR="004330B8" w:rsidRDefault="004330B8" w:rsidP="00EA3663">
      <w:pPr>
        <w:pStyle w:val="ConsPlusNormal"/>
        <w:ind w:firstLine="540"/>
        <w:jc w:val="both"/>
        <w:rPr>
          <w:sz w:val="28"/>
          <w:szCs w:val="28"/>
        </w:rPr>
      </w:pPr>
    </w:p>
    <w:p w14:paraId="63ABF0F7" w14:textId="5648180F" w:rsidR="004330B8" w:rsidRDefault="004330B8" w:rsidP="00EA3663">
      <w:pPr>
        <w:pStyle w:val="ConsPlusNormal"/>
        <w:ind w:firstLine="540"/>
        <w:jc w:val="both"/>
        <w:rPr>
          <w:sz w:val="28"/>
          <w:szCs w:val="28"/>
        </w:rPr>
      </w:pPr>
    </w:p>
    <w:p w14:paraId="26CFD99B" w14:textId="0EDBE734" w:rsidR="004330B8" w:rsidRDefault="004330B8" w:rsidP="00EA3663">
      <w:pPr>
        <w:pStyle w:val="ConsPlusNormal"/>
        <w:ind w:firstLine="540"/>
        <w:jc w:val="both"/>
        <w:rPr>
          <w:sz w:val="28"/>
          <w:szCs w:val="28"/>
        </w:rPr>
      </w:pPr>
    </w:p>
    <w:p w14:paraId="0B305413" w14:textId="58161120" w:rsidR="004330B8" w:rsidRDefault="004330B8" w:rsidP="00AA7F70">
      <w:pPr>
        <w:pStyle w:val="ConsPlusNormal"/>
        <w:jc w:val="both"/>
        <w:rPr>
          <w:sz w:val="28"/>
          <w:szCs w:val="28"/>
        </w:rPr>
      </w:pPr>
    </w:p>
    <w:p w14:paraId="619BE99D" w14:textId="355E28F1" w:rsidR="004330B8" w:rsidRDefault="004330B8" w:rsidP="00EA3663">
      <w:pPr>
        <w:pStyle w:val="ConsPlusNormal"/>
        <w:ind w:firstLine="540"/>
        <w:jc w:val="both"/>
        <w:rPr>
          <w:sz w:val="28"/>
          <w:szCs w:val="28"/>
        </w:rPr>
      </w:pPr>
    </w:p>
    <w:p w14:paraId="62F05E14" w14:textId="4ECF39DA" w:rsidR="00AA7F70" w:rsidRDefault="00AA7F70" w:rsidP="004330B8">
      <w:pPr>
        <w:pStyle w:val="ConsPlusNormal"/>
        <w:ind w:firstLine="540"/>
        <w:jc w:val="right"/>
        <w:rPr>
          <w:sz w:val="28"/>
          <w:szCs w:val="28"/>
        </w:rPr>
      </w:pPr>
    </w:p>
    <w:p w14:paraId="7EEB4C9D" w14:textId="23E71CDF" w:rsidR="00773148" w:rsidRDefault="00773148" w:rsidP="004330B8">
      <w:pPr>
        <w:pStyle w:val="ConsPlusNormal"/>
        <w:ind w:firstLine="540"/>
        <w:jc w:val="right"/>
        <w:rPr>
          <w:sz w:val="28"/>
          <w:szCs w:val="28"/>
        </w:rPr>
      </w:pPr>
    </w:p>
    <w:p w14:paraId="744B57F9" w14:textId="097AD7CF" w:rsidR="00773148" w:rsidRDefault="00773148" w:rsidP="004330B8">
      <w:pPr>
        <w:pStyle w:val="ConsPlusNormal"/>
        <w:ind w:firstLine="540"/>
        <w:jc w:val="right"/>
        <w:rPr>
          <w:sz w:val="28"/>
          <w:szCs w:val="28"/>
        </w:rPr>
      </w:pPr>
    </w:p>
    <w:p w14:paraId="48B5C67D" w14:textId="008C7C49" w:rsidR="00773148" w:rsidRDefault="00773148" w:rsidP="004330B8">
      <w:pPr>
        <w:pStyle w:val="ConsPlusNormal"/>
        <w:ind w:firstLine="540"/>
        <w:jc w:val="right"/>
        <w:rPr>
          <w:sz w:val="28"/>
          <w:szCs w:val="28"/>
        </w:rPr>
      </w:pPr>
    </w:p>
    <w:p w14:paraId="2888ABF3" w14:textId="1E39624C" w:rsidR="00773148" w:rsidRDefault="00773148" w:rsidP="004330B8">
      <w:pPr>
        <w:pStyle w:val="ConsPlusNormal"/>
        <w:ind w:firstLine="540"/>
        <w:jc w:val="right"/>
        <w:rPr>
          <w:sz w:val="28"/>
          <w:szCs w:val="28"/>
        </w:rPr>
      </w:pPr>
    </w:p>
    <w:p w14:paraId="1A7CB47F" w14:textId="3D2534C8" w:rsidR="00773148" w:rsidRDefault="00773148" w:rsidP="004330B8">
      <w:pPr>
        <w:pStyle w:val="ConsPlusNormal"/>
        <w:ind w:firstLine="540"/>
        <w:jc w:val="right"/>
        <w:rPr>
          <w:sz w:val="28"/>
          <w:szCs w:val="28"/>
        </w:rPr>
      </w:pPr>
    </w:p>
    <w:p w14:paraId="5766A72C" w14:textId="1828224C" w:rsidR="00773148" w:rsidRDefault="00773148" w:rsidP="004330B8">
      <w:pPr>
        <w:pStyle w:val="ConsPlusNormal"/>
        <w:ind w:firstLine="540"/>
        <w:jc w:val="right"/>
        <w:rPr>
          <w:sz w:val="28"/>
          <w:szCs w:val="28"/>
        </w:rPr>
      </w:pPr>
    </w:p>
    <w:p w14:paraId="56B872E2" w14:textId="7D1C278F" w:rsidR="00773148" w:rsidRDefault="00773148" w:rsidP="004330B8">
      <w:pPr>
        <w:pStyle w:val="ConsPlusNormal"/>
        <w:ind w:firstLine="540"/>
        <w:jc w:val="right"/>
        <w:rPr>
          <w:sz w:val="28"/>
          <w:szCs w:val="28"/>
        </w:rPr>
      </w:pPr>
    </w:p>
    <w:p w14:paraId="3C268286" w14:textId="2C6A25F9" w:rsidR="00773148" w:rsidRDefault="00773148" w:rsidP="004330B8">
      <w:pPr>
        <w:pStyle w:val="ConsPlusNormal"/>
        <w:ind w:firstLine="540"/>
        <w:jc w:val="right"/>
        <w:rPr>
          <w:sz w:val="28"/>
          <w:szCs w:val="28"/>
        </w:rPr>
      </w:pPr>
    </w:p>
    <w:p w14:paraId="7F3F8C62" w14:textId="43F97E04" w:rsidR="00773148" w:rsidRDefault="00773148" w:rsidP="004330B8">
      <w:pPr>
        <w:pStyle w:val="ConsPlusNormal"/>
        <w:ind w:firstLine="540"/>
        <w:jc w:val="right"/>
        <w:rPr>
          <w:sz w:val="28"/>
          <w:szCs w:val="28"/>
        </w:rPr>
      </w:pPr>
    </w:p>
    <w:p w14:paraId="55644761" w14:textId="03132B9C" w:rsidR="00773148" w:rsidRDefault="00773148" w:rsidP="004330B8">
      <w:pPr>
        <w:pStyle w:val="ConsPlusNormal"/>
        <w:ind w:firstLine="540"/>
        <w:jc w:val="right"/>
        <w:rPr>
          <w:sz w:val="28"/>
          <w:szCs w:val="28"/>
        </w:rPr>
      </w:pPr>
    </w:p>
    <w:p w14:paraId="117CAB35" w14:textId="76C0D82F" w:rsidR="00773148" w:rsidRDefault="00773148" w:rsidP="004330B8">
      <w:pPr>
        <w:pStyle w:val="ConsPlusNormal"/>
        <w:ind w:firstLine="540"/>
        <w:jc w:val="right"/>
        <w:rPr>
          <w:sz w:val="28"/>
          <w:szCs w:val="28"/>
        </w:rPr>
      </w:pPr>
    </w:p>
    <w:p w14:paraId="5F32824D" w14:textId="2FBDAE4C" w:rsidR="00773148" w:rsidRDefault="00773148" w:rsidP="004330B8">
      <w:pPr>
        <w:pStyle w:val="ConsPlusNormal"/>
        <w:ind w:firstLine="540"/>
        <w:jc w:val="right"/>
        <w:rPr>
          <w:sz w:val="28"/>
          <w:szCs w:val="28"/>
        </w:rPr>
      </w:pPr>
    </w:p>
    <w:p w14:paraId="1AD469C9" w14:textId="61EB0521" w:rsidR="00773148" w:rsidRDefault="00773148" w:rsidP="004330B8">
      <w:pPr>
        <w:pStyle w:val="ConsPlusNormal"/>
        <w:ind w:firstLine="540"/>
        <w:jc w:val="right"/>
        <w:rPr>
          <w:sz w:val="28"/>
          <w:szCs w:val="28"/>
        </w:rPr>
      </w:pPr>
    </w:p>
    <w:p w14:paraId="1030BD46" w14:textId="38D9EAB1" w:rsidR="00773148" w:rsidRDefault="00773148" w:rsidP="004330B8">
      <w:pPr>
        <w:pStyle w:val="ConsPlusNormal"/>
        <w:ind w:firstLine="540"/>
        <w:jc w:val="right"/>
        <w:rPr>
          <w:sz w:val="28"/>
          <w:szCs w:val="28"/>
        </w:rPr>
      </w:pPr>
    </w:p>
    <w:p w14:paraId="1B0D4DFD" w14:textId="68759389" w:rsidR="00773148" w:rsidRDefault="00773148" w:rsidP="004330B8">
      <w:pPr>
        <w:pStyle w:val="ConsPlusNormal"/>
        <w:ind w:firstLine="540"/>
        <w:jc w:val="right"/>
        <w:rPr>
          <w:sz w:val="28"/>
          <w:szCs w:val="28"/>
        </w:rPr>
      </w:pPr>
    </w:p>
    <w:p w14:paraId="01A9EA8E" w14:textId="6E97FFC2" w:rsidR="00773148" w:rsidRDefault="00773148" w:rsidP="004330B8">
      <w:pPr>
        <w:pStyle w:val="ConsPlusNormal"/>
        <w:ind w:firstLine="540"/>
        <w:jc w:val="right"/>
        <w:rPr>
          <w:sz w:val="28"/>
          <w:szCs w:val="28"/>
        </w:rPr>
      </w:pPr>
    </w:p>
    <w:p w14:paraId="583B9BD4" w14:textId="01D5FE0B" w:rsidR="00773148" w:rsidRDefault="00773148" w:rsidP="004330B8">
      <w:pPr>
        <w:pStyle w:val="ConsPlusNormal"/>
        <w:ind w:firstLine="540"/>
        <w:jc w:val="right"/>
        <w:rPr>
          <w:sz w:val="28"/>
          <w:szCs w:val="28"/>
        </w:rPr>
      </w:pPr>
    </w:p>
    <w:p w14:paraId="097FA04D" w14:textId="00355536" w:rsidR="00773148" w:rsidRDefault="00773148" w:rsidP="004330B8">
      <w:pPr>
        <w:pStyle w:val="ConsPlusNormal"/>
        <w:ind w:firstLine="540"/>
        <w:jc w:val="right"/>
        <w:rPr>
          <w:sz w:val="28"/>
          <w:szCs w:val="28"/>
        </w:rPr>
      </w:pPr>
    </w:p>
    <w:p w14:paraId="13B58DBC" w14:textId="370B1CAB" w:rsidR="00773148" w:rsidRDefault="00773148" w:rsidP="002A33CB">
      <w:pPr>
        <w:pStyle w:val="ConsPlusNormal"/>
        <w:rPr>
          <w:sz w:val="28"/>
          <w:szCs w:val="28"/>
        </w:rPr>
      </w:pPr>
    </w:p>
    <w:tbl>
      <w:tblPr>
        <w:tblStyle w:val="a8"/>
        <w:tblW w:w="0" w:type="auto"/>
        <w:tblInd w:w="-431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6"/>
      </w:tblGrid>
      <w:tr w:rsidR="00773148" w:rsidRPr="00773148" w14:paraId="790A0ABB" w14:textId="77777777" w:rsidTr="00C95D7D">
        <w:trPr>
          <w:trHeight w:val="2129"/>
        </w:trPr>
        <w:tc>
          <w:tcPr>
            <w:tcW w:w="10466" w:type="dxa"/>
          </w:tcPr>
          <w:p w14:paraId="2D62DEFA" w14:textId="77777777" w:rsidR="00773148" w:rsidRPr="00773148" w:rsidRDefault="00773148" w:rsidP="00773148">
            <w:pPr>
              <w:spacing w:line="240" w:lineRule="exact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ru-RU"/>
              </w:rPr>
            </w:pPr>
            <w:r w:rsidRPr="00773148">
              <w:rPr>
                <w:rFonts w:ascii="Cambria" w:eastAsia="Times New Roman" w:hAnsi="Cambria" w:cs="Times New Roman"/>
                <w:sz w:val="24"/>
                <w:szCs w:val="24"/>
                <w:lang w:eastAsia="ru-RU"/>
              </w:rPr>
              <w:lastRenderedPageBreak/>
              <w:t>Автономная некоммерческая организация</w:t>
            </w:r>
          </w:p>
          <w:p w14:paraId="4510D5B1" w14:textId="77777777" w:rsidR="00773148" w:rsidRPr="00773148" w:rsidRDefault="00773148" w:rsidP="0077314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3148">
              <w:rPr>
                <w:rFonts w:ascii="Cambria" w:eastAsia="Times New Roman" w:hAnsi="Cambria" w:cs="Times New Roman CYR"/>
                <w:b/>
                <w:sz w:val="28"/>
                <w:szCs w:val="28"/>
                <w:lang w:eastAsia="ru-RU"/>
              </w:rPr>
              <w:t>«Научно-исследовательский «Центр развития энергетического права и современной правовой науки имени В.А. Мусина»</w:t>
            </w:r>
          </w:p>
          <w:p w14:paraId="31E2BBF9" w14:textId="77777777" w:rsidR="00773148" w:rsidRPr="00773148" w:rsidRDefault="00773148" w:rsidP="007731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3148">
              <w:rPr>
                <w:rFonts w:ascii="Times New Roman" w:eastAsia="Times New Roman" w:hAnsi="Times New Roman" w:cs="Times New Roman"/>
                <w:lang w:eastAsia="ru-RU"/>
              </w:rPr>
              <w:t>115035, Россия, г. Москва, наб. Космодамианская, д. 26/55, стр. 7</w:t>
            </w:r>
          </w:p>
          <w:p w14:paraId="6251FCAC" w14:textId="77777777" w:rsidR="00773148" w:rsidRPr="00773148" w:rsidRDefault="00773148" w:rsidP="00773148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73148">
              <w:rPr>
                <w:rFonts w:ascii="Times New Roman" w:hAnsi="Times New Roman" w:cs="Times New Roman"/>
              </w:rPr>
              <w:t xml:space="preserve">Филиал в Санкт-Петербурге. </w:t>
            </w:r>
          </w:p>
          <w:p w14:paraId="7E573BAE" w14:textId="77777777" w:rsidR="00773148" w:rsidRPr="00773148" w:rsidRDefault="00773148" w:rsidP="0077314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73148">
              <w:rPr>
                <w:rFonts w:ascii="Times New Roman" w:hAnsi="Times New Roman" w:cs="Times New Roman"/>
                <w:i/>
                <w:iCs/>
                <w:color w:val="39302C"/>
                <w:shd w:val="clear" w:color="auto" w:fill="FFFFFF"/>
              </w:rPr>
              <w:t>191028, Россия, г. Санкт-Петербург, Литейный пр. д. 26 литера А, офис 432</w:t>
            </w:r>
          </w:p>
          <w:p w14:paraId="7399834F" w14:textId="77777777" w:rsidR="00773148" w:rsidRPr="00773148" w:rsidRDefault="00773148" w:rsidP="007731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3148">
              <w:rPr>
                <w:rFonts w:ascii="Times New Roman" w:eastAsia="Times New Roman" w:hAnsi="Times New Roman" w:cs="Times New Roman"/>
                <w:lang w:eastAsia="ru-RU"/>
              </w:rPr>
              <w:t xml:space="preserve">тел./факс: 8(800)600-36-43   </w:t>
            </w:r>
            <w:r w:rsidRPr="00773148">
              <w:rPr>
                <w:rFonts w:ascii="Times New Roman" w:hAnsi="Times New Roman" w:cs="Times New Roman"/>
                <w:lang w:val="en-US"/>
              </w:rPr>
              <w:t>http</w:t>
            </w:r>
            <w:r w:rsidRPr="00773148">
              <w:rPr>
                <w:rFonts w:ascii="Times New Roman" w:hAnsi="Times New Roman" w:cs="Times New Roman"/>
              </w:rPr>
              <w:t>://</w:t>
            </w:r>
            <w:hyperlink r:id="rId8" w:history="1">
              <w:r w:rsidRPr="00773148">
                <w:rPr>
                  <w:rFonts w:ascii="Times New Roman" w:eastAsia="Times New Roman" w:hAnsi="Times New Roman" w:cs="Times New Roman"/>
                  <w:bCs/>
                  <w:color w:val="0000FF"/>
                  <w:u w:val="single"/>
                  <w:lang w:val="en-US" w:eastAsia="ru-RU"/>
                </w:rPr>
                <w:t>www</w:t>
              </w:r>
              <w:r w:rsidRPr="00773148">
                <w:rPr>
                  <w:rFonts w:ascii="Times New Roman" w:eastAsia="Times New Roman" w:hAnsi="Times New Roman" w:cs="Times New Roman"/>
                  <w:bCs/>
                  <w:color w:val="0000FF"/>
                  <w:u w:val="single"/>
                  <w:lang w:eastAsia="ru-RU"/>
                </w:rPr>
                <w:t>.</w:t>
              </w:r>
              <w:r w:rsidRPr="00773148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musinlc</w:t>
              </w:r>
              <w:r w:rsidRPr="00773148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Pr="00773148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</w:hyperlink>
            <w:r w:rsidRPr="0077314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</w:t>
            </w:r>
            <w:r w:rsidRPr="00773148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77314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773148">
              <w:rPr>
                <w:rFonts w:ascii="Times New Roman" w:eastAsia="Times New Roman" w:hAnsi="Times New Roman" w:cs="Times New Roman"/>
                <w:lang w:val="en-US" w:eastAsia="ru-RU"/>
              </w:rPr>
              <w:t>mail</w:t>
            </w:r>
            <w:r w:rsidRPr="00773148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773148">
              <w:rPr>
                <w:rFonts w:ascii="Times New Roman" w:hAnsi="Times New Roman" w:cs="Times New Roman"/>
                <w:color w:val="333333"/>
              </w:rPr>
              <w:t xml:space="preserve"> </w:t>
            </w:r>
            <w:hyperlink r:id="rId9" w:history="1">
              <w:r w:rsidRPr="007731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musinlc</w:t>
              </w:r>
              <w:r w:rsidRPr="00773148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7731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musinlc</w:t>
              </w:r>
              <w:r w:rsidRPr="00773148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7731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7731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634F6CB3" w14:textId="77777777" w:rsidR="00773148" w:rsidRPr="00773148" w:rsidRDefault="00773148" w:rsidP="00773148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0033CC"/>
                <w:lang w:eastAsia="ru-RU"/>
              </w:rPr>
            </w:pPr>
            <w:r w:rsidRPr="00773148">
              <w:rPr>
                <w:rFonts w:ascii="Times New Roman" w:eastAsia="Times New Roman" w:hAnsi="Times New Roman" w:cs="Times New Roman"/>
                <w:lang w:eastAsia="ru-RU"/>
              </w:rPr>
              <w:t>ОКПО 44981016   ОГРН 1207700260360   ИНН/КПП 9705146291/770501001</w:t>
            </w:r>
          </w:p>
        </w:tc>
      </w:tr>
    </w:tbl>
    <w:p w14:paraId="759FF60A" w14:textId="1CFCA45F" w:rsidR="00773148" w:rsidRDefault="00773148" w:rsidP="002A33CB">
      <w:pPr>
        <w:pStyle w:val="ConsPlusNormal"/>
        <w:tabs>
          <w:tab w:val="left" w:pos="429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ab/>
      </w:r>
    </w:p>
    <w:p w14:paraId="78557785" w14:textId="715B9F04" w:rsidR="004330B8" w:rsidRPr="002A33CB" w:rsidRDefault="004330B8" w:rsidP="004330B8">
      <w:pPr>
        <w:pStyle w:val="ConsPlusNormal"/>
        <w:ind w:firstLine="540"/>
        <w:jc w:val="right"/>
      </w:pPr>
      <w:r w:rsidRPr="002A33CB">
        <w:t>Приложение № 1</w:t>
      </w:r>
    </w:p>
    <w:p w14:paraId="15AC7974" w14:textId="0CB6A3A9" w:rsidR="002A33CB" w:rsidRPr="002A33CB" w:rsidRDefault="00B3000D" w:rsidP="004330B8">
      <w:pPr>
        <w:pStyle w:val="ConsPlusNormal"/>
        <w:ind w:firstLine="540"/>
        <w:jc w:val="right"/>
      </w:pPr>
      <w:r w:rsidRPr="002A33CB">
        <w:t xml:space="preserve">К </w:t>
      </w:r>
      <w:r w:rsidR="002A33CB" w:rsidRPr="002A33CB">
        <w:t xml:space="preserve">Положению  </w:t>
      </w:r>
    </w:p>
    <w:p w14:paraId="111C23BD" w14:textId="76EA4D82" w:rsidR="002A33CB" w:rsidRPr="002A33CB" w:rsidRDefault="002A33CB" w:rsidP="004330B8">
      <w:pPr>
        <w:pStyle w:val="ConsPlusNormal"/>
        <w:ind w:firstLine="540"/>
        <w:jc w:val="right"/>
      </w:pPr>
      <w:r w:rsidRPr="002A33CB">
        <w:t xml:space="preserve">об апелляционных комиссиях </w:t>
      </w:r>
    </w:p>
    <w:p w14:paraId="62E56CB6" w14:textId="77777777" w:rsidR="002A33CB" w:rsidRPr="002A33CB" w:rsidRDefault="002A33CB" w:rsidP="004330B8">
      <w:pPr>
        <w:pStyle w:val="ConsPlusNormal"/>
        <w:ind w:firstLine="540"/>
        <w:jc w:val="right"/>
      </w:pPr>
      <w:r w:rsidRPr="002A33CB">
        <w:t xml:space="preserve">и правилах подачи и рассмотрения </w:t>
      </w:r>
    </w:p>
    <w:p w14:paraId="0AE2F929" w14:textId="77777777" w:rsidR="002A33CB" w:rsidRPr="002A33CB" w:rsidRDefault="002A33CB" w:rsidP="004330B8">
      <w:pPr>
        <w:pStyle w:val="ConsPlusNormal"/>
        <w:ind w:firstLine="540"/>
        <w:jc w:val="right"/>
      </w:pPr>
      <w:r w:rsidRPr="002A33CB">
        <w:t xml:space="preserve">апелляции по результатам вступительных </w:t>
      </w:r>
    </w:p>
    <w:p w14:paraId="1FF75F3E" w14:textId="77777777" w:rsidR="002A33CB" w:rsidRPr="002A33CB" w:rsidRDefault="002A33CB" w:rsidP="004330B8">
      <w:pPr>
        <w:pStyle w:val="ConsPlusNormal"/>
        <w:ind w:firstLine="540"/>
        <w:jc w:val="right"/>
      </w:pPr>
      <w:r w:rsidRPr="002A33CB">
        <w:t xml:space="preserve">испытаний при приеме для обучения </w:t>
      </w:r>
    </w:p>
    <w:p w14:paraId="50ECB0BE" w14:textId="77777777" w:rsidR="002A33CB" w:rsidRPr="002A33CB" w:rsidRDefault="002A33CB" w:rsidP="004330B8">
      <w:pPr>
        <w:pStyle w:val="ConsPlusNormal"/>
        <w:ind w:firstLine="540"/>
        <w:jc w:val="right"/>
      </w:pPr>
      <w:r w:rsidRPr="002A33CB">
        <w:t xml:space="preserve">по программам подготовки кадров </w:t>
      </w:r>
    </w:p>
    <w:p w14:paraId="31797D19" w14:textId="77777777" w:rsidR="002A33CB" w:rsidRPr="002A33CB" w:rsidRDefault="002A33CB" w:rsidP="004330B8">
      <w:pPr>
        <w:pStyle w:val="ConsPlusNormal"/>
        <w:ind w:firstLine="540"/>
        <w:jc w:val="right"/>
      </w:pPr>
      <w:r w:rsidRPr="002A33CB">
        <w:t xml:space="preserve">высшей квалификации – программам </w:t>
      </w:r>
    </w:p>
    <w:p w14:paraId="32CCD3E9" w14:textId="77777777" w:rsidR="002A33CB" w:rsidRDefault="002A33CB" w:rsidP="004330B8">
      <w:pPr>
        <w:pStyle w:val="ConsPlusNormal"/>
        <w:ind w:firstLine="540"/>
        <w:jc w:val="right"/>
        <w:rPr>
          <w:sz w:val="28"/>
          <w:szCs w:val="28"/>
        </w:rPr>
      </w:pPr>
      <w:r w:rsidRPr="002A33CB">
        <w:t>аспирантуры</w:t>
      </w:r>
    </w:p>
    <w:p w14:paraId="43080207" w14:textId="77777777" w:rsidR="00B3000D" w:rsidRDefault="00B3000D" w:rsidP="002A33CB">
      <w:pPr>
        <w:pStyle w:val="ConsPlusNormal"/>
        <w:rPr>
          <w:sz w:val="28"/>
          <w:szCs w:val="28"/>
        </w:rPr>
      </w:pPr>
    </w:p>
    <w:p w14:paraId="0183AC6B" w14:textId="771EC833" w:rsidR="004330B8" w:rsidRPr="008A0D5D" w:rsidRDefault="004330B8" w:rsidP="004330B8">
      <w:pPr>
        <w:pStyle w:val="ConsPlusNormal"/>
        <w:ind w:firstLine="540"/>
        <w:jc w:val="right"/>
      </w:pPr>
      <w:r w:rsidRPr="008A0D5D">
        <w:t>Председателю апелляционной комиссии</w:t>
      </w:r>
    </w:p>
    <w:p w14:paraId="604AA6E3" w14:textId="0176444C" w:rsidR="00712BDC" w:rsidRPr="008A0D5D" w:rsidRDefault="002A33CB" w:rsidP="004330B8">
      <w:pPr>
        <w:pStyle w:val="ConsPlusNormal"/>
        <w:ind w:firstLine="540"/>
        <w:jc w:val="right"/>
      </w:pPr>
      <w:r w:rsidRPr="008A0D5D">
        <w:t>п</w:t>
      </w:r>
      <w:r w:rsidR="004330B8" w:rsidRPr="008A0D5D">
        <w:t xml:space="preserve">о образовательным программам </w:t>
      </w:r>
    </w:p>
    <w:p w14:paraId="01F295DD" w14:textId="77777777" w:rsidR="00712BDC" w:rsidRPr="008A0D5D" w:rsidRDefault="004330B8" w:rsidP="004330B8">
      <w:pPr>
        <w:pStyle w:val="ConsPlusNormal"/>
        <w:ind w:firstLine="540"/>
        <w:jc w:val="right"/>
      </w:pPr>
      <w:r w:rsidRPr="008A0D5D">
        <w:t>высшего образования – программам подготовки</w:t>
      </w:r>
    </w:p>
    <w:p w14:paraId="72F341B6" w14:textId="2AF13107" w:rsidR="004330B8" w:rsidRPr="008A0D5D" w:rsidRDefault="004330B8" w:rsidP="004330B8">
      <w:pPr>
        <w:pStyle w:val="ConsPlusNormal"/>
        <w:ind w:firstLine="540"/>
        <w:jc w:val="right"/>
      </w:pPr>
      <w:r w:rsidRPr="008A0D5D">
        <w:t xml:space="preserve"> научно-педагогических кадров в аспирантуре </w:t>
      </w:r>
    </w:p>
    <w:p w14:paraId="1391C5E7" w14:textId="77777777" w:rsidR="00712BDC" w:rsidRPr="008A0D5D" w:rsidRDefault="00712BDC" w:rsidP="004330B8">
      <w:pPr>
        <w:pStyle w:val="ConsPlusNormal"/>
        <w:ind w:firstLine="540"/>
        <w:jc w:val="right"/>
      </w:pPr>
      <w:r w:rsidRPr="008A0D5D">
        <w:t>Автономной некоммерческой организации</w:t>
      </w:r>
    </w:p>
    <w:p w14:paraId="7ACC309D" w14:textId="77777777" w:rsidR="00712BDC" w:rsidRPr="008A0D5D" w:rsidRDefault="00712BDC" w:rsidP="004330B8">
      <w:pPr>
        <w:pStyle w:val="ConsPlusNormal"/>
        <w:ind w:firstLine="540"/>
        <w:jc w:val="right"/>
      </w:pPr>
      <w:r w:rsidRPr="008A0D5D">
        <w:t xml:space="preserve"> «Научно-исследовательский </w:t>
      </w:r>
    </w:p>
    <w:p w14:paraId="5EC49E48" w14:textId="77777777" w:rsidR="00712BDC" w:rsidRPr="008A0D5D" w:rsidRDefault="00712BDC" w:rsidP="004330B8">
      <w:pPr>
        <w:pStyle w:val="ConsPlusNormal"/>
        <w:ind w:firstLine="540"/>
        <w:jc w:val="right"/>
      </w:pPr>
      <w:r w:rsidRPr="008A0D5D">
        <w:t xml:space="preserve">«Центр развития энергетического права </w:t>
      </w:r>
    </w:p>
    <w:p w14:paraId="6C093EE1" w14:textId="77777777" w:rsidR="00712BDC" w:rsidRPr="008A0D5D" w:rsidRDefault="00712BDC" w:rsidP="004330B8">
      <w:pPr>
        <w:pStyle w:val="ConsPlusNormal"/>
        <w:ind w:firstLine="540"/>
        <w:jc w:val="right"/>
      </w:pPr>
      <w:r w:rsidRPr="008A0D5D">
        <w:t xml:space="preserve">и современной правовой науки </w:t>
      </w:r>
    </w:p>
    <w:p w14:paraId="045A14E2" w14:textId="37F924E5" w:rsidR="00712BDC" w:rsidRPr="008A0D5D" w:rsidRDefault="00712BDC" w:rsidP="004330B8">
      <w:pPr>
        <w:pStyle w:val="ConsPlusNormal"/>
        <w:ind w:firstLine="540"/>
        <w:jc w:val="right"/>
      </w:pPr>
      <w:r w:rsidRPr="008A0D5D">
        <w:t>имени В.А. Мусина»</w:t>
      </w:r>
    </w:p>
    <w:p w14:paraId="13CBC811" w14:textId="40721664" w:rsidR="00712BDC" w:rsidRPr="008A0D5D" w:rsidRDefault="00712BDC" w:rsidP="004330B8">
      <w:pPr>
        <w:pStyle w:val="ConsPlusNormal"/>
        <w:ind w:firstLine="540"/>
        <w:jc w:val="right"/>
      </w:pPr>
      <w:r w:rsidRPr="008A0D5D">
        <w:t xml:space="preserve"> от ________________________________</w:t>
      </w:r>
    </w:p>
    <w:p w14:paraId="73D1E09A" w14:textId="65811080" w:rsidR="00712BDC" w:rsidRPr="008A0D5D" w:rsidRDefault="00712BDC" w:rsidP="004330B8">
      <w:pPr>
        <w:pStyle w:val="ConsPlusNormal"/>
        <w:ind w:firstLine="540"/>
        <w:jc w:val="right"/>
      </w:pPr>
      <w:r w:rsidRPr="008A0D5D">
        <w:t>(ФИО поступающего)</w:t>
      </w:r>
    </w:p>
    <w:p w14:paraId="3BB2D0C3" w14:textId="55FF8BD3" w:rsidR="00F40069" w:rsidRDefault="00F40069" w:rsidP="003F1860">
      <w:pPr>
        <w:pStyle w:val="ConsPlusNormal"/>
        <w:jc w:val="both"/>
        <w:rPr>
          <w:sz w:val="28"/>
          <w:szCs w:val="28"/>
        </w:rPr>
      </w:pPr>
    </w:p>
    <w:p w14:paraId="5E2D4C5D" w14:textId="493E1A84" w:rsidR="004C6163" w:rsidRPr="008A0D5D" w:rsidRDefault="00712BDC" w:rsidP="008A0D5D">
      <w:pPr>
        <w:pStyle w:val="ConsPlusNormal"/>
        <w:tabs>
          <w:tab w:val="left" w:pos="4455"/>
        </w:tabs>
        <w:ind w:firstLine="540"/>
        <w:jc w:val="center"/>
        <w:rPr>
          <w:b/>
          <w:bCs/>
        </w:rPr>
      </w:pPr>
      <w:r w:rsidRPr="008A0D5D">
        <w:rPr>
          <w:b/>
          <w:bCs/>
        </w:rPr>
        <w:t>ЗАЯВЛЕНИЕ</w:t>
      </w:r>
    </w:p>
    <w:p w14:paraId="796762C6" w14:textId="590CC782" w:rsidR="00712BDC" w:rsidRPr="008A0D5D" w:rsidRDefault="00712BDC" w:rsidP="008A0D5D">
      <w:pPr>
        <w:pStyle w:val="ConsPlusNormal"/>
        <w:tabs>
          <w:tab w:val="left" w:pos="4455"/>
        </w:tabs>
        <w:ind w:firstLine="540"/>
      </w:pPr>
      <w:r w:rsidRPr="008A0D5D">
        <w:t>Прошу пересмотреть результаты моего вступительного испытания по _____________________________, в связи с ____________________________</w:t>
      </w:r>
    </w:p>
    <w:p w14:paraId="6C6485C8" w14:textId="70337696" w:rsidR="00712BDC" w:rsidRPr="008A0D5D" w:rsidRDefault="00712BDC" w:rsidP="008A0D5D">
      <w:pPr>
        <w:pStyle w:val="ConsPlusNormal"/>
        <w:tabs>
          <w:tab w:val="left" w:pos="4455"/>
        </w:tabs>
      </w:pPr>
      <w:r w:rsidRPr="008A0D5D">
        <w:t>__________________________________________________________________</w:t>
      </w:r>
    </w:p>
    <w:p w14:paraId="01593987" w14:textId="6830AE8F" w:rsidR="00712BDC" w:rsidRPr="008A0D5D" w:rsidRDefault="00712BDC" w:rsidP="008A0D5D">
      <w:pPr>
        <w:pStyle w:val="ConsPlusNormal"/>
        <w:tabs>
          <w:tab w:val="left" w:pos="4455"/>
        </w:tabs>
      </w:pPr>
      <w:r w:rsidRPr="008A0D5D">
        <w:t>__________________________________________________________________</w:t>
      </w:r>
    </w:p>
    <w:p w14:paraId="2EA58848" w14:textId="49F78F30" w:rsidR="00712BDC" w:rsidRPr="008A0D5D" w:rsidRDefault="00712BDC" w:rsidP="008A0D5D">
      <w:pPr>
        <w:pStyle w:val="ConsPlusNormal"/>
        <w:tabs>
          <w:tab w:val="left" w:pos="4455"/>
        </w:tabs>
      </w:pPr>
      <w:r w:rsidRPr="008A0D5D">
        <w:t>Дата вступительного испытания «_______»</w:t>
      </w:r>
      <w:r w:rsidR="004C6163" w:rsidRPr="008A0D5D">
        <w:t xml:space="preserve"> </w:t>
      </w:r>
      <w:r w:rsidRPr="008A0D5D">
        <w:t>_______________20___г.</w:t>
      </w:r>
    </w:p>
    <w:p w14:paraId="3485CFFF" w14:textId="0C892BE0" w:rsidR="00712BDC" w:rsidRPr="008A0D5D" w:rsidRDefault="00712BDC" w:rsidP="008A0D5D">
      <w:pPr>
        <w:pStyle w:val="ConsPlusNormal"/>
        <w:tabs>
          <w:tab w:val="left" w:pos="4455"/>
        </w:tabs>
      </w:pPr>
    </w:p>
    <w:p w14:paraId="0564F9BC" w14:textId="393CF570" w:rsidR="00712BDC" w:rsidRPr="008A0D5D" w:rsidRDefault="00712BDC" w:rsidP="008A0D5D">
      <w:pPr>
        <w:pStyle w:val="ConsPlusNormal"/>
        <w:tabs>
          <w:tab w:val="left" w:pos="4455"/>
        </w:tabs>
      </w:pPr>
      <w:r w:rsidRPr="008A0D5D">
        <w:t>«_____»</w:t>
      </w:r>
      <w:r w:rsidR="004C6163" w:rsidRPr="008A0D5D">
        <w:t xml:space="preserve"> </w:t>
      </w:r>
      <w:r w:rsidRPr="008A0D5D">
        <w:t>_____________20___г.                        ____________________________</w:t>
      </w:r>
    </w:p>
    <w:p w14:paraId="4D2A2B2F" w14:textId="672C2321" w:rsidR="004C6163" w:rsidRPr="008A0D5D" w:rsidRDefault="00712BDC" w:rsidP="008A0D5D">
      <w:pPr>
        <w:pStyle w:val="ConsPlusNormal"/>
        <w:tabs>
          <w:tab w:val="left" w:pos="4455"/>
        </w:tabs>
        <w:jc w:val="right"/>
      </w:pPr>
      <w:r w:rsidRPr="008A0D5D">
        <w:t>(личная подпись поступающего)</w:t>
      </w:r>
    </w:p>
    <w:p w14:paraId="48060AF9" w14:textId="4FB480A1" w:rsidR="004C6163" w:rsidRPr="008A0D5D" w:rsidRDefault="004C6163" w:rsidP="008A0D5D">
      <w:pPr>
        <w:tabs>
          <w:tab w:val="left" w:pos="165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A0D5D">
        <w:rPr>
          <w:rFonts w:ascii="Times New Roman" w:hAnsi="Times New Roman" w:cs="Times New Roman"/>
          <w:sz w:val="24"/>
          <w:szCs w:val="24"/>
          <w:lang w:eastAsia="ru-RU"/>
        </w:rPr>
        <w:t>РЕЗОЛЮЦИЯ АПЕЛЛЯЦИОННОЙ КОМИССИИ АСПРАНТУРЫ</w:t>
      </w:r>
    </w:p>
    <w:p w14:paraId="70D6339C" w14:textId="002B97D8" w:rsidR="004C6163" w:rsidRPr="008A0D5D" w:rsidRDefault="004C6163" w:rsidP="008A0D5D">
      <w:pPr>
        <w:tabs>
          <w:tab w:val="left" w:pos="165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A0D5D">
        <w:rPr>
          <w:rFonts w:ascii="Times New Roman" w:hAnsi="Times New Roman" w:cs="Times New Roman"/>
          <w:sz w:val="24"/>
          <w:szCs w:val="24"/>
          <w:lang w:eastAsia="ru-RU"/>
        </w:rPr>
        <w:t>Количество баллов __________________________поставлено</w:t>
      </w:r>
    </w:p>
    <w:p w14:paraId="236CFC28" w14:textId="5D8FE728" w:rsidR="004C6163" w:rsidRPr="008A0D5D" w:rsidRDefault="004C6163" w:rsidP="008A0D5D">
      <w:pPr>
        <w:tabs>
          <w:tab w:val="left" w:pos="16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A0D5D">
        <w:rPr>
          <w:rFonts w:ascii="Times New Roman" w:hAnsi="Times New Roman" w:cs="Times New Roman"/>
          <w:sz w:val="24"/>
          <w:szCs w:val="24"/>
          <w:lang w:eastAsia="ru-RU"/>
        </w:rPr>
        <w:t>Правильно/неправильно</w:t>
      </w:r>
    </w:p>
    <w:p w14:paraId="74A3E084" w14:textId="7D3B6612" w:rsidR="004C6163" w:rsidRPr="008A0D5D" w:rsidRDefault="004C6163" w:rsidP="008A0D5D">
      <w:pPr>
        <w:tabs>
          <w:tab w:val="left" w:pos="165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A0D5D">
        <w:rPr>
          <w:rFonts w:ascii="Times New Roman" w:hAnsi="Times New Roman" w:cs="Times New Roman"/>
          <w:sz w:val="24"/>
          <w:szCs w:val="24"/>
          <w:lang w:eastAsia="ru-RU"/>
        </w:rPr>
        <w:t>Подлежит/ не подлежит исправлению на ______________________________</w:t>
      </w:r>
    </w:p>
    <w:p w14:paraId="6AC7C78F" w14:textId="65C79824" w:rsidR="004C6163" w:rsidRPr="008A0D5D" w:rsidRDefault="004C6163" w:rsidP="008A0D5D">
      <w:pPr>
        <w:tabs>
          <w:tab w:val="left" w:pos="165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A0D5D">
        <w:rPr>
          <w:rFonts w:ascii="Times New Roman" w:hAnsi="Times New Roman" w:cs="Times New Roman"/>
          <w:sz w:val="24"/>
          <w:szCs w:val="24"/>
          <w:lang w:eastAsia="ru-RU"/>
        </w:rPr>
        <w:t>(Акт № _________ от «____» ______________20___г)</w:t>
      </w:r>
    </w:p>
    <w:p w14:paraId="5AE03EDD" w14:textId="0C13F3AA" w:rsidR="004C6163" w:rsidRPr="008A0D5D" w:rsidRDefault="004C6163" w:rsidP="008A0D5D">
      <w:pPr>
        <w:tabs>
          <w:tab w:val="left" w:pos="165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A0D5D">
        <w:rPr>
          <w:rFonts w:ascii="Times New Roman" w:hAnsi="Times New Roman" w:cs="Times New Roman"/>
          <w:sz w:val="24"/>
          <w:szCs w:val="24"/>
          <w:lang w:eastAsia="ru-RU"/>
        </w:rPr>
        <w:t>Председатель апелляционной комиссии аспирантуры ____________________</w:t>
      </w:r>
    </w:p>
    <w:p w14:paraId="349FEF0E" w14:textId="0397FF0F" w:rsidR="004C6163" w:rsidRPr="008A0D5D" w:rsidRDefault="004C6163" w:rsidP="008A0D5D">
      <w:pPr>
        <w:tabs>
          <w:tab w:val="left" w:pos="165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A0D5D">
        <w:rPr>
          <w:rFonts w:ascii="Times New Roman" w:hAnsi="Times New Roman" w:cs="Times New Roman"/>
          <w:sz w:val="24"/>
          <w:szCs w:val="24"/>
          <w:lang w:eastAsia="ru-RU"/>
        </w:rPr>
        <w:t>Члены апелляционной комиссии ________________________</w:t>
      </w:r>
    </w:p>
    <w:p w14:paraId="79208AAF" w14:textId="293133B3" w:rsidR="004C6163" w:rsidRPr="008A0D5D" w:rsidRDefault="004C6163" w:rsidP="008A0D5D">
      <w:pPr>
        <w:tabs>
          <w:tab w:val="left" w:pos="165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A0D5D">
        <w:rPr>
          <w:rFonts w:ascii="Times New Roman" w:hAnsi="Times New Roman" w:cs="Times New Roman"/>
          <w:sz w:val="24"/>
          <w:szCs w:val="24"/>
          <w:lang w:eastAsia="ru-RU"/>
        </w:rPr>
        <w:t>_____________________</w:t>
      </w:r>
    </w:p>
    <w:p w14:paraId="6BB66137" w14:textId="24BD988F" w:rsidR="008A0D5D" w:rsidRDefault="004C6163" w:rsidP="008A0D5D">
      <w:pPr>
        <w:tabs>
          <w:tab w:val="left" w:pos="1650"/>
        </w:tabs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A0D5D">
        <w:rPr>
          <w:rFonts w:ascii="Times New Roman" w:hAnsi="Times New Roman" w:cs="Times New Roman"/>
          <w:sz w:val="24"/>
          <w:szCs w:val="24"/>
          <w:lang w:eastAsia="ru-RU"/>
        </w:rPr>
        <w:t>_____________________</w:t>
      </w:r>
    </w:p>
    <w:p w14:paraId="5F294221" w14:textId="4CDAD1AA" w:rsidR="00773148" w:rsidRDefault="00773148" w:rsidP="00241F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7D638C7" w14:textId="77777777" w:rsidR="00773148" w:rsidRDefault="00773148" w:rsidP="008A0D5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8"/>
        <w:tblW w:w="0" w:type="auto"/>
        <w:tblInd w:w="-431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6"/>
      </w:tblGrid>
      <w:tr w:rsidR="00773148" w:rsidRPr="00773148" w14:paraId="704F6A8B" w14:textId="77777777" w:rsidTr="00C95D7D">
        <w:trPr>
          <w:trHeight w:val="2129"/>
        </w:trPr>
        <w:tc>
          <w:tcPr>
            <w:tcW w:w="10466" w:type="dxa"/>
          </w:tcPr>
          <w:p w14:paraId="43415D92" w14:textId="77777777" w:rsidR="00773148" w:rsidRPr="00773148" w:rsidRDefault="00773148" w:rsidP="00773148">
            <w:pPr>
              <w:spacing w:line="240" w:lineRule="exact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ru-RU"/>
              </w:rPr>
            </w:pPr>
            <w:r w:rsidRPr="00773148">
              <w:rPr>
                <w:rFonts w:ascii="Cambria" w:eastAsia="Times New Roman" w:hAnsi="Cambria" w:cs="Times New Roman"/>
                <w:sz w:val="24"/>
                <w:szCs w:val="24"/>
                <w:lang w:eastAsia="ru-RU"/>
              </w:rPr>
              <w:lastRenderedPageBreak/>
              <w:t>Автономная некоммерческая организация</w:t>
            </w:r>
          </w:p>
          <w:p w14:paraId="3DAF7CC3" w14:textId="77777777" w:rsidR="00773148" w:rsidRPr="00773148" w:rsidRDefault="00773148" w:rsidP="0077314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3148">
              <w:rPr>
                <w:rFonts w:ascii="Cambria" w:eastAsia="Times New Roman" w:hAnsi="Cambria" w:cs="Times New Roman CYR"/>
                <w:b/>
                <w:sz w:val="28"/>
                <w:szCs w:val="28"/>
                <w:lang w:eastAsia="ru-RU"/>
              </w:rPr>
              <w:t>«Научно-исследовательский «Центр развития энергетического права и современной правовой науки имени В.А. Мусина»</w:t>
            </w:r>
          </w:p>
          <w:p w14:paraId="10520CB3" w14:textId="77777777" w:rsidR="00773148" w:rsidRPr="00773148" w:rsidRDefault="00773148" w:rsidP="007731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3148">
              <w:rPr>
                <w:rFonts w:ascii="Times New Roman" w:eastAsia="Times New Roman" w:hAnsi="Times New Roman" w:cs="Times New Roman"/>
                <w:lang w:eastAsia="ru-RU"/>
              </w:rPr>
              <w:t>115035, Россия, г. Москва, наб. Космодамианская, д. 26/55, стр. 7</w:t>
            </w:r>
          </w:p>
          <w:p w14:paraId="36BDE9EC" w14:textId="77777777" w:rsidR="00773148" w:rsidRPr="00773148" w:rsidRDefault="00773148" w:rsidP="00773148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73148">
              <w:rPr>
                <w:rFonts w:ascii="Times New Roman" w:hAnsi="Times New Roman" w:cs="Times New Roman"/>
              </w:rPr>
              <w:t xml:space="preserve">Филиал в Санкт-Петербурге. </w:t>
            </w:r>
          </w:p>
          <w:p w14:paraId="2EC3D3BC" w14:textId="77777777" w:rsidR="00773148" w:rsidRPr="00773148" w:rsidRDefault="00773148" w:rsidP="0077314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73148">
              <w:rPr>
                <w:rFonts w:ascii="Times New Roman" w:hAnsi="Times New Roman" w:cs="Times New Roman"/>
                <w:i/>
                <w:iCs/>
                <w:color w:val="39302C"/>
                <w:shd w:val="clear" w:color="auto" w:fill="FFFFFF"/>
              </w:rPr>
              <w:t>191028, Россия, г. Санкт-Петербург, Литейный пр. д. 26 литера А, офис 432</w:t>
            </w:r>
          </w:p>
          <w:p w14:paraId="299E9456" w14:textId="77777777" w:rsidR="00773148" w:rsidRPr="00773148" w:rsidRDefault="00773148" w:rsidP="007731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3148">
              <w:rPr>
                <w:rFonts w:ascii="Times New Roman" w:eastAsia="Times New Roman" w:hAnsi="Times New Roman" w:cs="Times New Roman"/>
                <w:lang w:eastAsia="ru-RU"/>
              </w:rPr>
              <w:t xml:space="preserve">тел./факс: 8(800)600-36-43   </w:t>
            </w:r>
            <w:r w:rsidRPr="00773148">
              <w:rPr>
                <w:rFonts w:ascii="Times New Roman" w:hAnsi="Times New Roman" w:cs="Times New Roman"/>
                <w:lang w:val="en-US"/>
              </w:rPr>
              <w:t>http</w:t>
            </w:r>
            <w:r w:rsidRPr="00773148">
              <w:rPr>
                <w:rFonts w:ascii="Times New Roman" w:hAnsi="Times New Roman" w:cs="Times New Roman"/>
              </w:rPr>
              <w:t>://</w:t>
            </w:r>
            <w:hyperlink r:id="rId10" w:history="1">
              <w:r w:rsidRPr="00773148">
                <w:rPr>
                  <w:rFonts w:ascii="Times New Roman" w:eastAsia="Times New Roman" w:hAnsi="Times New Roman" w:cs="Times New Roman"/>
                  <w:bCs/>
                  <w:color w:val="0000FF"/>
                  <w:u w:val="single"/>
                  <w:lang w:val="en-US" w:eastAsia="ru-RU"/>
                </w:rPr>
                <w:t>www</w:t>
              </w:r>
              <w:r w:rsidRPr="00773148">
                <w:rPr>
                  <w:rFonts w:ascii="Times New Roman" w:eastAsia="Times New Roman" w:hAnsi="Times New Roman" w:cs="Times New Roman"/>
                  <w:bCs/>
                  <w:color w:val="0000FF"/>
                  <w:u w:val="single"/>
                  <w:lang w:eastAsia="ru-RU"/>
                </w:rPr>
                <w:t>.</w:t>
              </w:r>
              <w:r w:rsidRPr="00773148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musinlc</w:t>
              </w:r>
              <w:r w:rsidRPr="00773148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Pr="00773148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</w:hyperlink>
            <w:r w:rsidRPr="0077314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</w:t>
            </w:r>
            <w:r w:rsidRPr="00773148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77314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773148">
              <w:rPr>
                <w:rFonts w:ascii="Times New Roman" w:eastAsia="Times New Roman" w:hAnsi="Times New Roman" w:cs="Times New Roman"/>
                <w:lang w:val="en-US" w:eastAsia="ru-RU"/>
              </w:rPr>
              <w:t>mail</w:t>
            </w:r>
            <w:r w:rsidRPr="00773148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773148">
              <w:rPr>
                <w:rFonts w:ascii="Times New Roman" w:hAnsi="Times New Roman" w:cs="Times New Roman"/>
                <w:color w:val="333333"/>
              </w:rPr>
              <w:t xml:space="preserve"> </w:t>
            </w:r>
            <w:hyperlink r:id="rId11" w:history="1">
              <w:r w:rsidRPr="007731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musinlc</w:t>
              </w:r>
              <w:r w:rsidRPr="00773148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7731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musinlc</w:t>
              </w:r>
              <w:r w:rsidRPr="00773148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77314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7731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43AD7432" w14:textId="77777777" w:rsidR="00773148" w:rsidRPr="00773148" w:rsidRDefault="00773148" w:rsidP="00773148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0033CC"/>
                <w:lang w:eastAsia="ru-RU"/>
              </w:rPr>
            </w:pPr>
            <w:r w:rsidRPr="00773148">
              <w:rPr>
                <w:rFonts w:ascii="Times New Roman" w:eastAsia="Times New Roman" w:hAnsi="Times New Roman" w:cs="Times New Roman"/>
                <w:lang w:eastAsia="ru-RU"/>
              </w:rPr>
              <w:t>ОКПО 44981016   ОГРН 1207700260360   ИНН/КПП 9705146291/770501001</w:t>
            </w:r>
          </w:p>
        </w:tc>
      </w:tr>
    </w:tbl>
    <w:p w14:paraId="001A0DE7" w14:textId="77777777" w:rsidR="008A4A3B" w:rsidRDefault="008A4A3B" w:rsidP="00241F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48C52B6" w14:textId="52268665" w:rsidR="00241F96" w:rsidRPr="002A33CB" w:rsidRDefault="00241F96" w:rsidP="00241F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A33CB">
        <w:rPr>
          <w:rFonts w:ascii="Times New Roman" w:hAnsi="Times New Roman" w:cs="Times New Roman"/>
          <w:sz w:val="24"/>
          <w:szCs w:val="24"/>
          <w:lang w:eastAsia="ru-RU"/>
        </w:rPr>
        <w:t>Приложение №</w:t>
      </w:r>
      <w:r w:rsidR="008A4A3B" w:rsidRPr="002A33CB">
        <w:rPr>
          <w:rFonts w:ascii="Times New Roman" w:hAnsi="Times New Roman" w:cs="Times New Roman"/>
          <w:sz w:val="24"/>
          <w:szCs w:val="24"/>
          <w:lang w:eastAsia="ru-RU"/>
        </w:rPr>
        <w:t>2</w:t>
      </w:r>
    </w:p>
    <w:p w14:paraId="391D6FD0" w14:textId="40514395" w:rsidR="002A33CB" w:rsidRPr="002A33CB" w:rsidRDefault="008A4A3B" w:rsidP="00241F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A33CB">
        <w:rPr>
          <w:rFonts w:ascii="Times New Roman" w:hAnsi="Times New Roman" w:cs="Times New Roman"/>
          <w:sz w:val="24"/>
          <w:szCs w:val="24"/>
          <w:lang w:eastAsia="ru-RU"/>
        </w:rPr>
        <w:t xml:space="preserve">К </w:t>
      </w:r>
      <w:r w:rsidR="002A33CB">
        <w:rPr>
          <w:rFonts w:ascii="Times New Roman" w:hAnsi="Times New Roman" w:cs="Times New Roman"/>
          <w:sz w:val="24"/>
          <w:szCs w:val="24"/>
        </w:rPr>
        <w:t>п</w:t>
      </w:r>
      <w:r w:rsidR="002A33CB" w:rsidRPr="002A33CB">
        <w:rPr>
          <w:rFonts w:ascii="Times New Roman" w:hAnsi="Times New Roman" w:cs="Times New Roman"/>
          <w:sz w:val="24"/>
          <w:szCs w:val="24"/>
        </w:rPr>
        <w:t>оложени</w:t>
      </w:r>
      <w:r w:rsidR="002A33CB">
        <w:rPr>
          <w:rFonts w:ascii="Times New Roman" w:hAnsi="Times New Roman" w:cs="Times New Roman"/>
          <w:sz w:val="24"/>
          <w:szCs w:val="24"/>
        </w:rPr>
        <w:t>ю</w:t>
      </w:r>
      <w:r w:rsidR="002A33CB" w:rsidRPr="002A33C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3EA9B7D" w14:textId="77777777" w:rsidR="002A33CB" w:rsidRPr="002A33CB" w:rsidRDefault="002A33CB" w:rsidP="00241F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A33CB">
        <w:rPr>
          <w:rFonts w:ascii="Times New Roman" w:hAnsi="Times New Roman" w:cs="Times New Roman"/>
          <w:sz w:val="24"/>
          <w:szCs w:val="24"/>
        </w:rPr>
        <w:t xml:space="preserve">об апелляционных комиссиях и </w:t>
      </w:r>
    </w:p>
    <w:p w14:paraId="758C17AC" w14:textId="77777777" w:rsidR="002A33CB" w:rsidRPr="002A33CB" w:rsidRDefault="002A33CB" w:rsidP="00241F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A33CB">
        <w:rPr>
          <w:rFonts w:ascii="Times New Roman" w:hAnsi="Times New Roman" w:cs="Times New Roman"/>
          <w:sz w:val="24"/>
          <w:szCs w:val="24"/>
        </w:rPr>
        <w:t xml:space="preserve">правилах подачи и рассмотрения </w:t>
      </w:r>
    </w:p>
    <w:p w14:paraId="1AE4EB53" w14:textId="77777777" w:rsidR="002A33CB" w:rsidRPr="002A33CB" w:rsidRDefault="002A33CB" w:rsidP="00241F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A33CB">
        <w:rPr>
          <w:rFonts w:ascii="Times New Roman" w:hAnsi="Times New Roman" w:cs="Times New Roman"/>
          <w:sz w:val="24"/>
          <w:szCs w:val="24"/>
        </w:rPr>
        <w:t>апелляции по результатам вступительных</w:t>
      </w:r>
    </w:p>
    <w:p w14:paraId="24DEF334" w14:textId="77777777" w:rsidR="002A33CB" w:rsidRPr="002A33CB" w:rsidRDefault="002A33CB" w:rsidP="00241F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A33CB">
        <w:rPr>
          <w:rFonts w:ascii="Times New Roman" w:hAnsi="Times New Roman" w:cs="Times New Roman"/>
          <w:sz w:val="24"/>
          <w:szCs w:val="24"/>
        </w:rPr>
        <w:t xml:space="preserve"> испытаний при приеме для обучения </w:t>
      </w:r>
    </w:p>
    <w:p w14:paraId="572D07E1" w14:textId="77777777" w:rsidR="002A33CB" w:rsidRPr="002A33CB" w:rsidRDefault="002A33CB" w:rsidP="00241F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A33CB">
        <w:rPr>
          <w:rFonts w:ascii="Times New Roman" w:hAnsi="Times New Roman" w:cs="Times New Roman"/>
          <w:sz w:val="24"/>
          <w:szCs w:val="24"/>
        </w:rPr>
        <w:t xml:space="preserve">по программам подготовки кадров </w:t>
      </w:r>
    </w:p>
    <w:p w14:paraId="4D9D90FF" w14:textId="77777777" w:rsidR="002A33CB" w:rsidRPr="002A33CB" w:rsidRDefault="002A33CB" w:rsidP="00241F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A33CB">
        <w:rPr>
          <w:rFonts w:ascii="Times New Roman" w:hAnsi="Times New Roman" w:cs="Times New Roman"/>
          <w:sz w:val="24"/>
          <w:szCs w:val="24"/>
        </w:rPr>
        <w:t xml:space="preserve">высшей квалификации – </w:t>
      </w:r>
    </w:p>
    <w:p w14:paraId="0584C92D" w14:textId="7594195A" w:rsidR="008A4A3B" w:rsidRDefault="002A33CB" w:rsidP="00241F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A33CB">
        <w:rPr>
          <w:rFonts w:ascii="Times New Roman" w:hAnsi="Times New Roman" w:cs="Times New Roman"/>
          <w:sz w:val="24"/>
          <w:szCs w:val="24"/>
        </w:rPr>
        <w:t>программам аспирантуры</w:t>
      </w:r>
    </w:p>
    <w:p w14:paraId="39E181A0" w14:textId="77777777" w:rsidR="008A4A3B" w:rsidRDefault="008A4A3B" w:rsidP="00241F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619491D" w14:textId="2A1A1935" w:rsidR="00241F96" w:rsidRDefault="008A4A3B" w:rsidP="002A33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Форма протокола </w:t>
      </w:r>
    </w:p>
    <w:p w14:paraId="2901757F" w14:textId="38056047" w:rsidR="00241F96" w:rsidRDefault="00241F96" w:rsidP="00241F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936C5D7" w14:textId="7532FAAC" w:rsidR="008A4A3B" w:rsidRDefault="00241F96" w:rsidP="008A4A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6970B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Протокол </w:t>
      </w:r>
      <w:r w:rsidR="008A4A3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от</w:t>
      </w:r>
      <w:proofErr w:type="gramEnd"/>
      <w:r w:rsidR="008A4A3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«» _______</w:t>
      </w:r>
      <w:r w:rsidRPr="006970B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№ _____</w:t>
      </w:r>
    </w:p>
    <w:p w14:paraId="5CB530BF" w14:textId="55509741" w:rsidR="00B472F1" w:rsidRPr="00B472F1" w:rsidRDefault="00241F96" w:rsidP="008A4A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2F1">
        <w:rPr>
          <w:rFonts w:ascii="Times New Roman" w:hAnsi="Times New Roman" w:cs="Times New Roman"/>
          <w:sz w:val="28"/>
          <w:szCs w:val="28"/>
          <w:lang w:eastAsia="ru-RU"/>
        </w:rPr>
        <w:t xml:space="preserve"> заседания апелляционной комиссии</w:t>
      </w:r>
    </w:p>
    <w:p w14:paraId="041C1637" w14:textId="4F05E1FD" w:rsidR="00B472F1" w:rsidRPr="00B472F1" w:rsidRDefault="00241F96" w:rsidP="008A4A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472F1">
        <w:rPr>
          <w:rFonts w:ascii="Times New Roman" w:hAnsi="Times New Roman" w:cs="Times New Roman"/>
          <w:sz w:val="28"/>
          <w:szCs w:val="28"/>
          <w:lang w:eastAsia="ru-RU"/>
        </w:rPr>
        <w:t>Автономной некоммерческой организации</w:t>
      </w:r>
    </w:p>
    <w:p w14:paraId="0CDC19CF" w14:textId="2FBB8326" w:rsidR="006970BB" w:rsidRDefault="00241F96" w:rsidP="008A4A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472F1">
        <w:rPr>
          <w:rFonts w:ascii="Times New Roman" w:hAnsi="Times New Roman" w:cs="Times New Roman"/>
          <w:sz w:val="28"/>
          <w:szCs w:val="28"/>
          <w:lang w:eastAsia="ru-RU"/>
        </w:rPr>
        <w:t>«Научно-исследовательский</w:t>
      </w:r>
    </w:p>
    <w:p w14:paraId="6CE81764" w14:textId="42A69CD9" w:rsidR="00B472F1" w:rsidRPr="00B472F1" w:rsidRDefault="00241F96" w:rsidP="008A4A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472F1">
        <w:rPr>
          <w:rFonts w:ascii="Times New Roman" w:hAnsi="Times New Roman" w:cs="Times New Roman"/>
          <w:sz w:val="28"/>
          <w:szCs w:val="28"/>
          <w:lang w:eastAsia="ru-RU"/>
        </w:rPr>
        <w:t>«Центр развития энергетического права</w:t>
      </w:r>
    </w:p>
    <w:p w14:paraId="414B6726" w14:textId="47A31349" w:rsidR="00241F96" w:rsidRDefault="00241F96" w:rsidP="008A4A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472F1">
        <w:rPr>
          <w:rFonts w:ascii="Times New Roman" w:hAnsi="Times New Roman" w:cs="Times New Roman"/>
          <w:sz w:val="28"/>
          <w:szCs w:val="28"/>
          <w:lang w:eastAsia="ru-RU"/>
        </w:rPr>
        <w:t>и современной правовой науки имени В.А. Мусина»</w:t>
      </w:r>
    </w:p>
    <w:p w14:paraId="2BECA6F5" w14:textId="30CDD507" w:rsidR="00B472F1" w:rsidRDefault="00B472F1" w:rsidP="00B472F1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14:paraId="63724715" w14:textId="290C78B4" w:rsidR="00B472F1" w:rsidRDefault="00B472F1" w:rsidP="00B472F1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Апелляционная комиссия рассмотрела заявление ________________________</w:t>
      </w:r>
    </w:p>
    <w:p w14:paraId="60BA3698" w14:textId="5E7F6A2E" w:rsidR="00B472F1" w:rsidRDefault="00B472F1" w:rsidP="00B472F1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591949EA" w14:textId="30B6D621" w:rsidR="00B472F1" w:rsidRDefault="00B472F1" w:rsidP="00B472F1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  <w:r w:rsidRPr="00B472F1">
        <w:rPr>
          <w:rFonts w:ascii="Times New Roman" w:hAnsi="Times New Roman" w:cs="Times New Roman"/>
          <w:sz w:val="16"/>
          <w:szCs w:val="16"/>
          <w:lang w:eastAsia="ru-RU"/>
        </w:rPr>
        <w:t>(о нарушении процедуры вступительного испытания/ о несогласии с полученной оценкой результатов вступительного испытания)</w:t>
      </w:r>
    </w:p>
    <w:p w14:paraId="666C0AE0" w14:textId="59EA329A" w:rsidR="00B472F1" w:rsidRDefault="00B472F1" w:rsidP="00B472F1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14:paraId="08A4281F" w14:textId="7FA9D77F" w:rsidR="00B472F1" w:rsidRDefault="00B472F1" w:rsidP="00B472F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 предмету ____________________________ поступающего _____________</w:t>
      </w:r>
    </w:p>
    <w:p w14:paraId="31BD1D0C" w14:textId="7C431B2D" w:rsidR="00B472F1" w:rsidRDefault="00B472F1" w:rsidP="00B472F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___________________________.</w:t>
      </w:r>
    </w:p>
    <w:p w14:paraId="35769352" w14:textId="52430182" w:rsidR="00B472F1" w:rsidRDefault="00B472F1" w:rsidP="00B472F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Комиссия установила, что ___________________________________________</w:t>
      </w:r>
    </w:p>
    <w:p w14:paraId="6F9DC2D9" w14:textId="4BB08075" w:rsidR="00B472F1" w:rsidRDefault="00B472F1" w:rsidP="00B472F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4D3CE93C" w14:textId="6E60F1BB" w:rsidR="00B472F1" w:rsidRDefault="00B472F1" w:rsidP="00B472F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613A781B" w14:textId="089A7F80" w:rsidR="00C76728" w:rsidRDefault="00B472F1" w:rsidP="002A33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76728">
        <w:rPr>
          <w:rFonts w:ascii="Times New Roman" w:hAnsi="Times New Roman" w:cs="Times New Roman"/>
          <w:sz w:val="16"/>
          <w:szCs w:val="16"/>
          <w:lang w:eastAsia="ru-RU"/>
        </w:rPr>
        <w:t xml:space="preserve">(была установлена </w:t>
      </w:r>
      <w:r w:rsidR="00C76728" w:rsidRPr="00C76728">
        <w:rPr>
          <w:rFonts w:ascii="Times New Roman" w:hAnsi="Times New Roman" w:cs="Times New Roman"/>
          <w:sz w:val="16"/>
          <w:szCs w:val="16"/>
          <w:lang w:eastAsia="ru-RU"/>
        </w:rPr>
        <w:t>правильность оценки результатов вступительного испытания выявился факт возможности переоценки результат вступительного испытания)</w:t>
      </w:r>
    </w:p>
    <w:p w14:paraId="7C487527" w14:textId="5EF6A230" w:rsidR="00C76728" w:rsidRDefault="00C76728" w:rsidP="002A33C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Апелляционная комиссия приняла следующее решение __________________</w:t>
      </w:r>
    </w:p>
    <w:p w14:paraId="36B8F1CA" w14:textId="0B2D9851" w:rsidR="00C76728" w:rsidRDefault="00C76728" w:rsidP="002A33C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009AEE5C" w14:textId="77777777" w:rsidR="00C76728" w:rsidRPr="00C76728" w:rsidRDefault="00C76728" w:rsidP="00C7672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C76728">
        <w:rPr>
          <w:rFonts w:ascii="Times New Roman" w:hAnsi="Times New Roman" w:cs="Times New Roman"/>
          <w:sz w:val="28"/>
          <w:szCs w:val="28"/>
          <w:lang w:eastAsia="ru-RU"/>
        </w:rPr>
        <w:t>Председатель апелляционной комиссии _____________________</w:t>
      </w:r>
    </w:p>
    <w:p w14:paraId="52B6DD2B" w14:textId="77777777" w:rsidR="00C76728" w:rsidRPr="00C76728" w:rsidRDefault="00C76728" w:rsidP="00C7672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C76728">
        <w:rPr>
          <w:rFonts w:ascii="Times New Roman" w:hAnsi="Times New Roman" w:cs="Times New Roman"/>
          <w:sz w:val="28"/>
          <w:szCs w:val="28"/>
          <w:lang w:eastAsia="ru-RU"/>
        </w:rPr>
        <w:t>Члены апелляционной комиссии _________________________</w:t>
      </w:r>
    </w:p>
    <w:p w14:paraId="4C4F98BB" w14:textId="77777777" w:rsidR="00C76728" w:rsidRPr="00C76728" w:rsidRDefault="00C76728" w:rsidP="00C76728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76728">
        <w:rPr>
          <w:rFonts w:ascii="Times New Roman" w:hAnsi="Times New Roman" w:cs="Times New Roman"/>
          <w:sz w:val="28"/>
          <w:szCs w:val="28"/>
          <w:lang w:eastAsia="ru-RU"/>
        </w:rPr>
        <w:t>_______________________</w:t>
      </w:r>
    </w:p>
    <w:p w14:paraId="28A81CCB" w14:textId="1200BAB9" w:rsidR="00C76728" w:rsidRPr="00C76728" w:rsidRDefault="00C76728" w:rsidP="00773148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76728">
        <w:rPr>
          <w:rFonts w:ascii="Times New Roman" w:hAnsi="Times New Roman" w:cs="Times New Roman"/>
          <w:sz w:val="28"/>
          <w:szCs w:val="28"/>
          <w:lang w:eastAsia="ru-RU"/>
        </w:rPr>
        <w:t>______________________</w:t>
      </w:r>
    </w:p>
    <w:sectPr w:rsidR="00C76728" w:rsidRPr="00C76728" w:rsidSect="00D07E7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56577" w14:textId="77777777" w:rsidR="00796BA3" w:rsidRDefault="00796BA3" w:rsidP="003F1860">
      <w:pPr>
        <w:spacing w:after="0" w:line="240" w:lineRule="auto"/>
      </w:pPr>
      <w:r>
        <w:separator/>
      </w:r>
    </w:p>
  </w:endnote>
  <w:endnote w:type="continuationSeparator" w:id="0">
    <w:p w14:paraId="1E042A46" w14:textId="77777777" w:rsidR="00796BA3" w:rsidRDefault="00796BA3" w:rsidP="003F1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1623383"/>
      <w:docPartObj>
        <w:docPartGallery w:val="Page Numbers (Bottom of Page)"/>
        <w:docPartUnique/>
      </w:docPartObj>
    </w:sdtPr>
    <w:sdtContent>
      <w:p w14:paraId="6F239B44" w14:textId="11FADD3E" w:rsidR="00900F77" w:rsidRDefault="00900F7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FA9">
          <w:rPr>
            <w:noProof/>
          </w:rPr>
          <w:t>9</w:t>
        </w:r>
        <w:r>
          <w:fldChar w:fldCharType="end"/>
        </w:r>
      </w:p>
    </w:sdtContent>
  </w:sdt>
  <w:p w14:paraId="1463824B" w14:textId="77777777" w:rsidR="00900F77" w:rsidRDefault="00900F7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5F965" w14:textId="77777777" w:rsidR="00796BA3" w:rsidRDefault="00796BA3" w:rsidP="003F1860">
      <w:pPr>
        <w:spacing w:after="0" w:line="240" w:lineRule="auto"/>
      </w:pPr>
      <w:r>
        <w:separator/>
      </w:r>
    </w:p>
  </w:footnote>
  <w:footnote w:type="continuationSeparator" w:id="0">
    <w:p w14:paraId="1695C8E0" w14:textId="77777777" w:rsidR="00796BA3" w:rsidRDefault="00796BA3" w:rsidP="003F18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20C3A"/>
    <w:multiLevelType w:val="multilevel"/>
    <w:tmpl w:val="995CD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5C16B2F"/>
    <w:multiLevelType w:val="multilevel"/>
    <w:tmpl w:val="5FB2963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 w15:restartNumberingAfterBreak="0">
    <w:nsid w:val="08A70F43"/>
    <w:multiLevelType w:val="multilevel"/>
    <w:tmpl w:val="DC24046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4"/>
      <w:numFmt w:val="decimal"/>
      <w:isLgl/>
      <w:lvlText w:val="%1.%2."/>
      <w:lvlJc w:val="left"/>
      <w:pPr>
        <w:ind w:left="1501" w:hanging="792"/>
      </w:pPr>
    </w:lvl>
    <w:lvl w:ilvl="2">
      <w:start w:val="1"/>
      <w:numFmt w:val="decimal"/>
      <w:isLgl/>
      <w:lvlText w:val="%1.%2.%3."/>
      <w:lvlJc w:val="left"/>
      <w:pPr>
        <w:ind w:left="1501" w:hanging="792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 w16cid:durableId="1651521772">
    <w:abstractNumId w:val="0"/>
  </w:num>
  <w:num w:numId="2" w16cid:durableId="1220826368">
    <w:abstractNumId w:val="1"/>
  </w:num>
  <w:num w:numId="3" w16cid:durableId="1812863980">
    <w:abstractNumId w:val="2"/>
    <w:lvlOverride w:ilvl="0">
      <w:startOverride w:val="1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B22"/>
    <w:rsid w:val="000873F8"/>
    <w:rsid w:val="000A4224"/>
    <w:rsid w:val="000F1ADB"/>
    <w:rsid w:val="000F223F"/>
    <w:rsid w:val="001103CB"/>
    <w:rsid w:val="00113EE5"/>
    <w:rsid w:val="00174197"/>
    <w:rsid w:val="00241F96"/>
    <w:rsid w:val="00256220"/>
    <w:rsid w:val="00264484"/>
    <w:rsid w:val="002A33CB"/>
    <w:rsid w:val="002A497A"/>
    <w:rsid w:val="003B240E"/>
    <w:rsid w:val="003F1860"/>
    <w:rsid w:val="004330B8"/>
    <w:rsid w:val="004C6163"/>
    <w:rsid w:val="004F5E14"/>
    <w:rsid w:val="00587F64"/>
    <w:rsid w:val="0063342B"/>
    <w:rsid w:val="006970BB"/>
    <w:rsid w:val="006B5A43"/>
    <w:rsid w:val="00707EFD"/>
    <w:rsid w:val="00712BDC"/>
    <w:rsid w:val="0075521F"/>
    <w:rsid w:val="00773148"/>
    <w:rsid w:val="00796BA3"/>
    <w:rsid w:val="007E15BA"/>
    <w:rsid w:val="008177AE"/>
    <w:rsid w:val="0087226D"/>
    <w:rsid w:val="00873FA9"/>
    <w:rsid w:val="008A0D5D"/>
    <w:rsid w:val="008A1B22"/>
    <w:rsid w:val="008A4A3B"/>
    <w:rsid w:val="008C1CB9"/>
    <w:rsid w:val="008E795D"/>
    <w:rsid w:val="00900F77"/>
    <w:rsid w:val="009123ED"/>
    <w:rsid w:val="00926D00"/>
    <w:rsid w:val="00965356"/>
    <w:rsid w:val="009C5691"/>
    <w:rsid w:val="00A40BDC"/>
    <w:rsid w:val="00A723AE"/>
    <w:rsid w:val="00A94F1B"/>
    <w:rsid w:val="00AA7F70"/>
    <w:rsid w:val="00B26B60"/>
    <w:rsid w:val="00B3000D"/>
    <w:rsid w:val="00B472F1"/>
    <w:rsid w:val="00B72D9D"/>
    <w:rsid w:val="00BB26CB"/>
    <w:rsid w:val="00BC73E0"/>
    <w:rsid w:val="00BF24FA"/>
    <w:rsid w:val="00C32CBC"/>
    <w:rsid w:val="00C76728"/>
    <w:rsid w:val="00CA3102"/>
    <w:rsid w:val="00CC5AA1"/>
    <w:rsid w:val="00D07E71"/>
    <w:rsid w:val="00D13382"/>
    <w:rsid w:val="00D22539"/>
    <w:rsid w:val="00D4041A"/>
    <w:rsid w:val="00E05A47"/>
    <w:rsid w:val="00E74C83"/>
    <w:rsid w:val="00EA3663"/>
    <w:rsid w:val="00EA5EB2"/>
    <w:rsid w:val="00F1682A"/>
    <w:rsid w:val="00F40069"/>
    <w:rsid w:val="00FB3CD0"/>
    <w:rsid w:val="00FD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7C00A"/>
  <w15:docId w15:val="{0B11554B-DE85-4160-933C-F88F12A7F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24FA"/>
    <w:pPr>
      <w:ind w:left="720"/>
      <w:contextualSpacing/>
    </w:pPr>
  </w:style>
  <w:style w:type="paragraph" w:customStyle="1" w:styleId="ConsPlusNormal">
    <w:name w:val="ConsPlusNormal"/>
    <w:rsid w:val="00EA36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F1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1860"/>
  </w:style>
  <w:style w:type="paragraph" w:styleId="a6">
    <w:name w:val="footer"/>
    <w:basedOn w:val="a"/>
    <w:link w:val="a7"/>
    <w:uiPriority w:val="99"/>
    <w:unhideWhenUsed/>
    <w:rsid w:val="003F1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1860"/>
  </w:style>
  <w:style w:type="table" w:styleId="a8">
    <w:name w:val="Table Grid"/>
    <w:basedOn w:val="a1"/>
    <w:uiPriority w:val="39"/>
    <w:rsid w:val="00AA7F7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D2253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253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253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253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2539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D22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25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inl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usinlc@musinl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musinl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usinlc@musinl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2157</Words>
  <Characters>12295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2022-10-05T08:05:00Z</dcterms:created>
  <dcterms:modified xsi:type="dcterms:W3CDTF">2022-10-05T08:05:00Z</dcterms:modified>
</cp:coreProperties>
</file>